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38" w:rsidRDefault="00B22565" w:rsidP="005E0F38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5C71493C" wp14:editId="01136C86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A9A" w:rsidRPr="00EC27F0" w:rsidRDefault="003C4BD5" w:rsidP="00EC27F0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B22565" w:rsidRPr="003C4BD5" w:rsidRDefault="00B22565" w:rsidP="00167C76">
      <w:pPr>
        <w:spacing w:before="60"/>
        <w:jc w:val="right"/>
        <w:rPr>
          <w:szCs w:val="20"/>
        </w:rPr>
      </w:pPr>
      <w:r w:rsidRPr="003C4BD5">
        <w:rPr>
          <w:szCs w:val="20"/>
        </w:rPr>
        <w:t>УТВЕРЖДАЮ:</w:t>
      </w:r>
    </w:p>
    <w:p w:rsidR="00B22565" w:rsidRPr="003C4BD5" w:rsidRDefault="00B22565" w:rsidP="00167C76">
      <w:pPr>
        <w:spacing w:before="60"/>
        <w:jc w:val="right"/>
        <w:rPr>
          <w:szCs w:val="20"/>
        </w:rPr>
      </w:pPr>
      <w:r w:rsidRPr="003C4BD5">
        <w:rPr>
          <w:szCs w:val="20"/>
        </w:rPr>
        <w:t>___________________/</w:t>
      </w:r>
      <w:r w:rsidR="00772AD5" w:rsidRPr="003C4BD5">
        <w:rPr>
          <w:szCs w:val="20"/>
        </w:rPr>
        <w:t>А.В. Булгаков</w:t>
      </w:r>
      <w:r w:rsidRPr="003C4BD5">
        <w:rPr>
          <w:szCs w:val="20"/>
        </w:rPr>
        <w:t>/</w:t>
      </w:r>
    </w:p>
    <w:p w:rsidR="00167C76" w:rsidRPr="003C4BD5" w:rsidRDefault="00167C76" w:rsidP="00167C76">
      <w:pPr>
        <w:spacing w:before="60"/>
        <w:jc w:val="right"/>
        <w:rPr>
          <w:szCs w:val="20"/>
        </w:rPr>
      </w:pPr>
    </w:p>
    <w:p w:rsidR="00B22565" w:rsidRPr="003C4BD5" w:rsidRDefault="00772AD5" w:rsidP="00167C76">
      <w:pPr>
        <w:spacing w:before="60"/>
        <w:jc w:val="right"/>
        <w:rPr>
          <w:szCs w:val="20"/>
        </w:rPr>
      </w:pPr>
      <w:r w:rsidRPr="003C4BD5">
        <w:rPr>
          <w:szCs w:val="20"/>
        </w:rPr>
        <w:t>Председатель</w:t>
      </w:r>
      <w:r w:rsidR="00B22565" w:rsidRPr="003C4BD5">
        <w:rPr>
          <w:szCs w:val="20"/>
        </w:rPr>
        <w:t xml:space="preserve"> Закупочной комиссии</w:t>
      </w:r>
    </w:p>
    <w:p w:rsidR="00167C76" w:rsidRPr="003C4BD5" w:rsidRDefault="00167C76" w:rsidP="00167C76">
      <w:pPr>
        <w:spacing w:before="60"/>
        <w:jc w:val="right"/>
        <w:rPr>
          <w:szCs w:val="20"/>
        </w:rPr>
      </w:pPr>
    </w:p>
    <w:p w:rsidR="00E44534" w:rsidRPr="003C4BD5" w:rsidRDefault="00E44534" w:rsidP="00E44534">
      <w:pPr>
        <w:spacing w:before="60"/>
        <w:jc w:val="right"/>
        <w:rPr>
          <w:szCs w:val="20"/>
        </w:rPr>
      </w:pPr>
      <w:r w:rsidRPr="003C4BD5">
        <w:rPr>
          <w:szCs w:val="20"/>
        </w:rPr>
        <w:t>«</w:t>
      </w:r>
      <w:r w:rsidR="003C4BD5" w:rsidRPr="003C4BD5">
        <w:rPr>
          <w:szCs w:val="20"/>
        </w:rPr>
        <w:t>24</w:t>
      </w:r>
      <w:r w:rsidRPr="003C4BD5">
        <w:rPr>
          <w:szCs w:val="20"/>
        </w:rPr>
        <w:t xml:space="preserve">» </w:t>
      </w:r>
      <w:r w:rsidR="006C03E9" w:rsidRPr="003C4BD5">
        <w:rPr>
          <w:szCs w:val="20"/>
        </w:rPr>
        <w:t>марта</w:t>
      </w:r>
      <w:r w:rsidRPr="003C4BD5">
        <w:rPr>
          <w:szCs w:val="20"/>
        </w:rPr>
        <w:t xml:space="preserve"> 2015 года</w:t>
      </w:r>
    </w:p>
    <w:p w:rsidR="00167C76" w:rsidRDefault="00167C76" w:rsidP="00167C76">
      <w:pPr>
        <w:spacing w:before="60"/>
        <w:jc w:val="right"/>
        <w:rPr>
          <w:kern w:val="36"/>
          <w:sz w:val="20"/>
          <w:szCs w:val="20"/>
        </w:rPr>
      </w:pPr>
    </w:p>
    <w:p w:rsidR="00DB6701" w:rsidRPr="005E2246" w:rsidRDefault="00DB6701" w:rsidP="002E3FA7">
      <w:pPr>
        <w:jc w:val="right"/>
        <w:rPr>
          <w:kern w:val="36"/>
          <w:sz w:val="20"/>
          <w:szCs w:val="20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791B3C" w:rsidRPr="005E0F38" w:rsidRDefault="00791B3C" w:rsidP="0062591A">
      <w:pPr>
        <w:rPr>
          <w:sz w:val="22"/>
          <w:szCs w:val="22"/>
        </w:rPr>
      </w:pPr>
    </w:p>
    <w:p w:rsidR="0062591A" w:rsidRPr="00B41815" w:rsidRDefault="0062591A" w:rsidP="0062591A">
      <w:pPr>
        <w:rPr>
          <w:sz w:val="22"/>
          <w:szCs w:val="22"/>
        </w:rPr>
      </w:pPr>
    </w:p>
    <w:p w:rsidR="0062591A" w:rsidRPr="00813F06" w:rsidRDefault="00B31A0A" w:rsidP="0062591A">
      <w:pPr>
        <w:jc w:val="center"/>
        <w:rPr>
          <w:b/>
        </w:rPr>
      </w:pPr>
      <w:r>
        <w:rPr>
          <w:b/>
        </w:rPr>
        <w:t>ЗАКУПОЧНАЯ</w:t>
      </w:r>
      <w:r w:rsidR="0062591A" w:rsidRPr="00813F06">
        <w:rPr>
          <w:b/>
        </w:rPr>
        <w:t xml:space="preserve"> ДОКУМЕНТАЦИЯ</w:t>
      </w:r>
    </w:p>
    <w:p w:rsidR="00E44534" w:rsidRDefault="008553F4" w:rsidP="00E44534">
      <w:pPr>
        <w:jc w:val="center"/>
        <w:rPr>
          <w:b/>
        </w:rPr>
      </w:pPr>
      <w:r w:rsidRPr="00813F06">
        <w:rPr>
          <w:b/>
        </w:rPr>
        <w:t xml:space="preserve">по открытому </w:t>
      </w:r>
      <w:r w:rsidR="00B31A0A">
        <w:rPr>
          <w:b/>
        </w:rPr>
        <w:t>запросу предложений</w:t>
      </w:r>
    </w:p>
    <w:p w:rsidR="003C4BD5" w:rsidRDefault="006C03E9" w:rsidP="006C03E9">
      <w:pPr>
        <w:jc w:val="center"/>
      </w:pPr>
      <w:r w:rsidRPr="00B0373C">
        <w:t xml:space="preserve">на право заключения договора </w:t>
      </w:r>
    </w:p>
    <w:p w:rsidR="006C03E9" w:rsidRDefault="003C4BD5" w:rsidP="006C03E9">
      <w:pPr>
        <w:jc w:val="center"/>
      </w:pPr>
      <w:r>
        <w:t>на оказание услуг доступа к информационно-правовой системе</w:t>
      </w:r>
    </w:p>
    <w:p w:rsidR="00E44534" w:rsidRPr="00892BE1" w:rsidRDefault="006C03E9" w:rsidP="006C03E9">
      <w:pPr>
        <w:widowControl/>
        <w:tabs>
          <w:tab w:val="left" w:pos="0"/>
        </w:tabs>
        <w:adjustRightInd/>
        <w:jc w:val="center"/>
      </w:pPr>
      <w:r>
        <w:t>для нужд ОАО «Томскэнергосбыт»</w:t>
      </w:r>
    </w:p>
    <w:p w:rsidR="00167C76" w:rsidRPr="00892BE1" w:rsidRDefault="00167C76" w:rsidP="00E44534">
      <w:pPr>
        <w:jc w:val="center"/>
      </w:pPr>
    </w:p>
    <w:p w:rsidR="00D276F5" w:rsidRDefault="00D276F5" w:rsidP="00707E1B">
      <w:pPr>
        <w:widowControl/>
        <w:tabs>
          <w:tab w:val="left" w:pos="0"/>
        </w:tabs>
        <w:adjustRightInd/>
        <w:jc w:val="both"/>
      </w:pPr>
    </w:p>
    <w:p w:rsidR="00D276F5" w:rsidRPr="005E2246" w:rsidRDefault="00D276F5" w:rsidP="00707E1B">
      <w:pPr>
        <w:widowControl/>
        <w:tabs>
          <w:tab w:val="left" w:pos="0"/>
        </w:tabs>
        <w:adjustRightInd/>
        <w:jc w:val="both"/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B22565" w:rsidRDefault="00B22565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Pr="003C4BD5" w:rsidRDefault="00603A9A" w:rsidP="00603A9A">
      <w:pPr>
        <w:jc w:val="center"/>
        <w:rPr>
          <w:sz w:val="28"/>
          <w:szCs w:val="22"/>
        </w:rPr>
      </w:pPr>
    </w:p>
    <w:p w:rsidR="00B22565" w:rsidRPr="003C4BD5" w:rsidRDefault="00B22565" w:rsidP="00B22565">
      <w:pPr>
        <w:jc w:val="center"/>
        <w:rPr>
          <w:szCs w:val="20"/>
        </w:rPr>
      </w:pPr>
      <w:r w:rsidRPr="003C4BD5">
        <w:rPr>
          <w:szCs w:val="20"/>
        </w:rPr>
        <w:t>Томск</w:t>
      </w:r>
    </w:p>
    <w:p w:rsidR="00603A9A" w:rsidRPr="00B22565" w:rsidRDefault="00B22565" w:rsidP="00B22565">
      <w:pPr>
        <w:jc w:val="center"/>
        <w:rPr>
          <w:rStyle w:val="FontStyle128"/>
          <w:color w:val="auto"/>
          <w:sz w:val="22"/>
          <w:szCs w:val="22"/>
        </w:rPr>
        <w:sectPr w:rsidR="00603A9A" w:rsidRPr="00B22565" w:rsidSect="003C4BD5">
          <w:headerReference w:type="default" r:id="rId10"/>
          <w:footerReference w:type="default" r:id="rId11"/>
          <w:pgSz w:w="11905" w:h="16837"/>
          <w:pgMar w:top="1134" w:right="850" w:bottom="1134" w:left="1701" w:header="720" w:footer="720" w:gutter="0"/>
          <w:cols w:space="60"/>
          <w:noEndnote/>
          <w:titlePg/>
          <w:docGrid w:linePitch="326"/>
        </w:sectPr>
      </w:pPr>
      <w:r w:rsidRPr="003C4BD5">
        <w:rPr>
          <w:szCs w:val="20"/>
        </w:rPr>
        <w:t>201</w:t>
      </w:r>
      <w:r w:rsidR="00E44534" w:rsidRPr="003C4BD5">
        <w:rPr>
          <w:szCs w:val="20"/>
        </w:rPr>
        <w:t>5</w:t>
      </w:r>
      <w:r w:rsidRPr="003C4BD5">
        <w:rPr>
          <w:szCs w:val="20"/>
        </w:rPr>
        <w:t>г</w:t>
      </w:r>
      <w:r w:rsidRPr="005E2246">
        <w:rPr>
          <w:sz w:val="20"/>
          <w:szCs w:val="20"/>
        </w:rPr>
        <w:t>.</w:t>
      </w:r>
      <w:bookmarkEnd w:id="2"/>
      <w:bookmarkEnd w:id="3"/>
      <w:bookmarkEnd w:id="4"/>
      <w:bookmarkEnd w:id="5"/>
      <w:bookmarkEnd w:id="6"/>
      <w:bookmarkEnd w:id="7"/>
    </w:p>
    <w:p w:rsidR="00D05273" w:rsidRPr="00813F06" w:rsidRDefault="00D05273" w:rsidP="00010C99">
      <w:pPr>
        <w:pStyle w:val="Style12"/>
        <w:widowControl/>
        <w:tabs>
          <w:tab w:val="left" w:leader="underscore" w:pos="9864"/>
        </w:tabs>
        <w:spacing w:line="324" w:lineRule="exact"/>
        <w:ind w:firstLine="567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B31A0A">
        <w:rPr>
          <w:rStyle w:val="FontStyle128"/>
          <w:sz w:val="24"/>
          <w:szCs w:val="24"/>
        </w:rPr>
        <w:t>запроса предложений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1"/>
        <w:spacing w:before="120" w:after="60"/>
        <w:ind w:left="0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r w:rsidR="00B31A0A">
        <w:rPr>
          <w:b/>
        </w:rPr>
        <w:t>ЗАПРОСА ПРЕДЛОЖЕНИЙ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af0"/>
        <w:tblW w:w="94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5147"/>
      </w:tblGrid>
      <w:tr w:rsidR="004658B2" w:rsidRPr="00813F06" w:rsidTr="00CA4F24">
        <w:trPr>
          <w:trHeight w:val="85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147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CA4F24">
        <w:trPr>
          <w:trHeight w:val="85"/>
        </w:trPr>
        <w:tc>
          <w:tcPr>
            <w:tcW w:w="567" w:type="dxa"/>
            <w:shd w:val="clear" w:color="auto" w:fill="D9D9D9" w:themeFill="background1" w:themeFillShade="D9"/>
          </w:tcPr>
          <w:p w:rsidR="004658B2" w:rsidRPr="00CA4F24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  <w:lang w:val="en-US"/>
              </w:rPr>
            </w:pPr>
            <w:r w:rsidRPr="00CA4F24">
              <w:rPr>
                <w:rStyle w:val="FontStyle128"/>
                <w:sz w:val="24"/>
                <w:szCs w:val="24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4658B2" w:rsidRPr="00CA4F24" w:rsidRDefault="003C4BD5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</w:t>
            </w:r>
          </w:p>
        </w:tc>
        <w:tc>
          <w:tcPr>
            <w:tcW w:w="5147" w:type="dxa"/>
            <w:shd w:val="clear" w:color="auto" w:fill="D9D9D9" w:themeFill="background1" w:themeFillShade="D9"/>
          </w:tcPr>
          <w:p w:rsidR="004658B2" w:rsidRPr="00CA4F24" w:rsidRDefault="003C4BD5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3</w:t>
            </w:r>
          </w:p>
        </w:tc>
      </w:tr>
      <w:tr w:rsidR="004658B2" w:rsidRPr="00813F06" w:rsidTr="00CA4F24">
        <w:trPr>
          <w:trHeight w:val="85"/>
        </w:trPr>
        <w:tc>
          <w:tcPr>
            <w:tcW w:w="567" w:type="dxa"/>
            <w:vAlign w:val="center"/>
          </w:tcPr>
          <w:p w:rsidR="004658B2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4658B2" w:rsidRPr="00813F06" w:rsidRDefault="004658B2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147" w:type="dxa"/>
            <w:vAlign w:val="center"/>
          </w:tcPr>
          <w:p w:rsidR="004658B2" w:rsidRPr="00813F06" w:rsidRDefault="004658B2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Открытый </w:t>
            </w:r>
            <w:r w:rsidR="004048D2">
              <w:rPr>
                <w:rStyle w:val="FontStyle128"/>
                <w:sz w:val="24"/>
                <w:szCs w:val="24"/>
              </w:rPr>
              <w:t>запрос предложений</w:t>
            </w:r>
          </w:p>
        </w:tc>
      </w:tr>
      <w:tr w:rsidR="004658B2" w:rsidRPr="00813F06" w:rsidTr="00CA4F24">
        <w:trPr>
          <w:trHeight w:val="85"/>
        </w:trPr>
        <w:tc>
          <w:tcPr>
            <w:tcW w:w="567" w:type="dxa"/>
            <w:vAlign w:val="center"/>
          </w:tcPr>
          <w:p w:rsidR="004658B2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4658B2" w:rsidRPr="00813F06" w:rsidRDefault="004658B2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147" w:type="dxa"/>
            <w:vAlign w:val="center"/>
          </w:tcPr>
          <w:p w:rsidR="004658B2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Положение о порядке проведения закупок товаров, работ, услуг для нужд </w:t>
            </w:r>
            <w:r w:rsidRPr="00AB5A4D">
              <w:t>ОАО «</w:t>
            </w:r>
            <w:proofErr w:type="spellStart"/>
            <w:r w:rsidRPr="00AB5A4D">
              <w:t>Томскэнергосбыт</w:t>
            </w:r>
            <w:proofErr w:type="spellEnd"/>
            <w:r w:rsidRPr="00AB5A4D">
              <w:t>»</w:t>
            </w: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, утвержденное решением Совета директоров </w:t>
            </w:r>
            <w:r w:rsidRPr="00AB5A4D">
              <w:t xml:space="preserve">№ </w:t>
            </w:r>
            <w:r w:rsidR="004F5372">
              <w:t>150</w:t>
            </w:r>
            <w:r w:rsidRPr="00AB5A4D">
              <w:t xml:space="preserve"> от </w:t>
            </w:r>
            <w:r w:rsidR="004F5372">
              <w:t>18</w:t>
            </w:r>
            <w:r w:rsidRPr="00AB5A4D">
              <w:t>.</w:t>
            </w:r>
            <w:r w:rsidR="004F5372">
              <w:t>11</w:t>
            </w:r>
            <w:r w:rsidRPr="00AB5A4D">
              <w:t>.2014</w:t>
            </w:r>
          </w:p>
        </w:tc>
      </w:tr>
      <w:tr w:rsidR="004658B2" w:rsidRPr="00813F06" w:rsidTr="00CA4F24">
        <w:trPr>
          <w:trHeight w:val="85"/>
        </w:trPr>
        <w:tc>
          <w:tcPr>
            <w:tcW w:w="567" w:type="dxa"/>
            <w:vAlign w:val="center"/>
          </w:tcPr>
          <w:p w:rsidR="004658B2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4658B2" w:rsidRPr="00813F06" w:rsidRDefault="004658B2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147" w:type="dxa"/>
            <w:vAlign w:val="center"/>
          </w:tcPr>
          <w:p w:rsidR="004658B2" w:rsidRPr="00E62986" w:rsidRDefault="00167C7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2" w:history="1"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http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://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zakupki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gov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</w:rPr>
                <w:t>.</w:t>
              </w:r>
              <w:r w:rsidR="00772AD5" w:rsidRPr="00772AD5">
                <w:rPr>
                  <w:snapToGrid w:val="0"/>
                  <w:color w:val="0000FF"/>
                  <w:szCs w:val="20"/>
                  <w:u w:val="single"/>
                  <w:lang w:val="en-US"/>
                </w:rPr>
                <w:t>ru</w:t>
              </w:r>
            </w:hyperlink>
            <w:r w:rsidR="00772AD5">
              <w:rPr>
                <w:snapToGrid w:val="0"/>
                <w:szCs w:val="20"/>
              </w:rPr>
              <w:t xml:space="preserve">; 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http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://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ensb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tomsk</w:t>
            </w:r>
            <w:r w:rsidR="00E62986" w:rsidRPr="007E18F9">
              <w:rPr>
                <w:snapToGrid w:val="0"/>
                <w:color w:val="0000FF"/>
                <w:szCs w:val="20"/>
                <w:u w:val="single"/>
              </w:rPr>
              <w:t>.</w:t>
            </w:r>
            <w:r w:rsidR="00E62986" w:rsidRPr="00772AD5">
              <w:rPr>
                <w:snapToGrid w:val="0"/>
                <w:color w:val="0000FF"/>
                <w:szCs w:val="20"/>
                <w:u w:val="single"/>
              </w:rPr>
              <w:t>ru</w:t>
            </w:r>
          </w:p>
        </w:tc>
      </w:tr>
      <w:tr w:rsidR="004658B2" w:rsidRPr="00813F06" w:rsidTr="00CA4F24">
        <w:trPr>
          <w:trHeight w:val="85"/>
        </w:trPr>
        <w:tc>
          <w:tcPr>
            <w:tcW w:w="567" w:type="dxa"/>
            <w:vAlign w:val="center"/>
          </w:tcPr>
          <w:p w:rsidR="004658B2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4658B2" w:rsidRPr="00813F06" w:rsidRDefault="004658B2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B31A0A">
              <w:rPr>
                <w:rStyle w:val="FontStyle128"/>
                <w:sz w:val="24"/>
                <w:szCs w:val="24"/>
              </w:rPr>
              <w:t xml:space="preserve">уведомления </w:t>
            </w:r>
            <w:r w:rsidRPr="00813F06">
              <w:rPr>
                <w:rStyle w:val="FontStyle128"/>
                <w:sz w:val="24"/>
                <w:szCs w:val="24"/>
              </w:rPr>
              <w:t xml:space="preserve">о проведении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147" w:type="dxa"/>
            <w:vAlign w:val="center"/>
          </w:tcPr>
          <w:p w:rsidR="004658B2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AB5A4D">
              <w:t>«</w:t>
            </w:r>
            <w:r w:rsidR="003C4BD5">
              <w:t>24</w:t>
            </w:r>
            <w:r w:rsidRPr="00AB5A4D">
              <w:t>»</w:t>
            </w:r>
            <w:r w:rsidR="007D629A">
              <w:t xml:space="preserve"> </w:t>
            </w:r>
            <w:r w:rsidR="006C03E9">
              <w:t>марта</w:t>
            </w:r>
            <w:r w:rsidR="00167C76">
              <w:t xml:space="preserve"> </w:t>
            </w:r>
            <w:r w:rsidRPr="00AB5A4D">
              <w:t>201</w:t>
            </w:r>
            <w:r w:rsidR="00E44534">
              <w:t>5</w:t>
            </w:r>
            <w:r w:rsidRPr="00AB5A4D">
              <w:t> г.</w:t>
            </w:r>
          </w:p>
        </w:tc>
      </w:tr>
      <w:tr w:rsidR="004658B2" w:rsidRPr="00813F06" w:rsidTr="00CA4F24">
        <w:trPr>
          <w:trHeight w:val="85"/>
        </w:trPr>
        <w:tc>
          <w:tcPr>
            <w:tcW w:w="567" w:type="dxa"/>
            <w:vAlign w:val="center"/>
          </w:tcPr>
          <w:p w:rsidR="004658B2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4658B2" w:rsidRPr="00813F06" w:rsidRDefault="004658B2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B31A0A"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147" w:type="dxa"/>
            <w:vAlign w:val="center"/>
          </w:tcPr>
          <w:p w:rsidR="004658B2" w:rsidRPr="00E62986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</w:t>
            </w:r>
            <w:r w:rsidR="0030032A">
              <w:rPr>
                <w:rStyle w:val="FontStyle128"/>
                <w:sz w:val="24"/>
                <w:szCs w:val="24"/>
              </w:rPr>
              <w:t xml:space="preserve"> соответствии с п. </w:t>
            </w:r>
            <w:r w:rsidR="004F5372">
              <w:rPr>
                <w:rStyle w:val="FontStyle128"/>
                <w:sz w:val="24"/>
                <w:szCs w:val="24"/>
              </w:rPr>
              <w:t>18</w:t>
            </w:r>
            <w:r w:rsidR="0030032A">
              <w:rPr>
                <w:rStyle w:val="FontStyle128"/>
                <w:sz w:val="24"/>
                <w:szCs w:val="24"/>
              </w:rPr>
              <w:t xml:space="preserve"> Положения </w:t>
            </w:r>
            <w:r w:rsidR="0030032A" w:rsidRPr="00813F06">
              <w:rPr>
                <w:rStyle w:val="FontStyle128"/>
                <w:sz w:val="24"/>
                <w:szCs w:val="24"/>
              </w:rPr>
              <w:t>о порядке проведения закупок товаров, работ, услуг</w:t>
            </w:r>
            <w:r w:rsidR="00E62986">
              <w:rPr>
                <w:rStyle w:val="FontStyle128"/>
                <w:sz w:val="24"/>
                <w:szCs w:val="24"/>
              </w:rPr>
              <w:t>.</w:t>
            </w:r>
          </w:p>
        </w:tc>
      </w:tr>
      <w:tr w:rsidR="004658B2" w:rsidRPr="00813F06" w:rsidTr="00CA4F24">
        <w:trPr>
          <w:trHeight w:val="85"/>
        </w:trPr>
        <w:tc>
          <w:tcPr>
            <w:tcW w:w="567" w:type="dxa"/>
            <w:vAlign w:val="center"/>
          </w:tcPr>
          <w:p w:rsidR="004658B2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4658B2" w:rsidRPr="00813F06" w:rsidRDefault="004658B2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</w:p>
        </w:tc>
        <w:tc>
          <w:tcPr>
            <w:tcW w:w="5147" w:type="dxa"/>
            <w:vAlign w:val="center"/>
          </w:tcPr>
          <w:p w:rsidR="00E62986" w:rsidRPr="00AB5A4D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</w:pPr>
            <w:r w:rsidRPr="00AB5A4D">
              <w:t>ОАО «</w:t>
            </w:r>
            <w:proofErr w:type="spellStart"/>
            <w:r w:rsidRPr="00AB5A4D">
              <w:t>Томскэнергосбыт</w:t>
            </w:r>
            <w:proofErr w:type="spellEnd"/>
            <w:r w:rsidRPr="00AB5A4D">
              <w:t>»</w:t>
            </w:r>
          </w:p>
          <w:p w:rsidR="00E62986" w:rsidRPr="00AB5A4D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  <w:p w:rsidR="00E62986" w:rsidRPr="00AB5A4D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Контактный телефон: +7 (3822) 48-47-18</w:t>
            </w:r>
          </w:p>
          <w:p w:rsidR="004658B2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="00707E1B">
              <w:rPr>
                <w:rStyle w:val="FontStyle128"/>
                <w:color w:val="auto"/>
                <w:sz w:val="24"/>
                <w:szCs w:val="24"/>
                <w:lang w:val="en-US"/>
              </w:rPr>
              <w:t>nekrasov</w:t>
            </w:r>
            <w:proofErr w:type="spellEnd"/>
            <w:r w:rsidRPr="00AB5A4D">
              <w:rPr>
                <w:rStyle w:val="FontStyle128"/>
                <w:color w:val="auto"/>
                <w:sz w:val="24"/>
                <w:szCs w:val="24"/>
              </w:rPr>
              <w:t>@ensb.tomsk.ru</w:t>
            </w:r>
          </w:p>
        </w:tc>
      </w:tr>
      <w:tr w:rsidR="00E62986" w:rsidRPr="00813F06" w:rsidTr="00CA4F24">
        <w:trPr>
          <w:trHeight w:val="85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147" w:type="dxa"/>
            <w:vAlign w:val="center"/>
          </w:tcPr>
          <w:p w:rsidR="00E62986" w:rsidRPr="00AB5A4D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</w:pPr>
            <w:r w:rsidRPr="00AB5A4D">
              <w:t>ОАО «Томскэнергосбыт»</w:t>
            </w:r>
          </w:p>
          <w:p w:rsidR="00E62986" w:rsidRPr="00AB5A4D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Место нахождения: 634034, Россия, г. Томск, ул. Котовского, д. 19</w:t>
            </w:r>
          </w:p>
          <w:p w:rsidR="00E62986" w:rsidRPr="00AB5A4D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color w:val="auto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>Почтовый адрес: 634034, Россия, г. Томск, ул. Котовского, д. 19</w:t>
            </w:r>
          </w:p>
        </w:tc>
      </w:tr>
      <w:tr w:rsidR="00E62986" w:rsidRPr="00813F06" w:rsidTr="00CA4F24">
        <w:trPr>
          <w:trHeight w:val="85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147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Право заключения договора</w:t>
            </w:r>
          </w:p>
        </w:tc>
      </w:tr>
      <w:tr w:rsidR="00E62986" w:rsidRPr="00813F06" w:rsidTr="00CA4F24">
        <w:trPr>
          <w:trHeight w:val="85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147" w:type="dxa"/>
            <w:vAlign w:val="center"/>
          </w:tcPr>
          <w:p w:rsidR="00E62986" w:rsidRPr="00E62986" w:rsidRDefault="003C4BD5" w:rsidP="00CA4F24">
            <w:pPr>
              <w:rPr>
                <w:rStyle w:val="FontStyle128"/>
                <w:color w:val="auto"/>
                <w:sz w:val="24"/>
                <w:szCs w:val="24"/>
              </w:rPr>
            </w:pPr>
            <w:r>
              <w:t>Услуги доступа к информационно-правовой системе</w:t>
            </w:r>
          </w:p>
        </w:tc>
      </w:tr>
      <w:tr w:rsidR="00E62986" w:rsidRPr="00813F06" w:rsidTr="00CA4F24">
        <w:trPr>
          <w:trHeight w:val="85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10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Объем </w:t>
            </w:r>
            <w:r w:rsidR="00CA4F24">
              <w:rPr>
                <w:rStyle w:val="FontStyle128"/>
                <w:sz w:val="24"/>
                <w:szCs w:val="24"/>
              </w:rPr>
              <w:t>оказания услуг</w:t>
            </w:r>
          </w:p>
        </w:tc>
        <w:tc>
          <w:tcPr>
            <w:tcW w:w="5147" w:type="dxa"/>
            <w:vAlign w:val="center"/>
          </w:tcPr>
          <w:p w:rsidR="00E62986" w:rsidRPr="00E62986" w:rsidRDefault="00167C7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color w:val="auto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E62986" w:rsidRPr="00E62986">
              <w:t xml:space="preserve"> соответствии с разделом 2</w:t>
            </w:r>
            <w:r w:rsidR="00AA53EF">
              <w:t xml:space="preserve"> «Техническая часть» настоящей закупочной документации</w:t>
            </w:r>
          </w:p>
        </w:tc>
      </w:tr>
      <w:tr w:rsidR="00E62986" w:rsidRPr="00813F06" w:rsidTr="00CA4F24">
        <w:trPr>
          <w:trHeight w:val="85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Сроки </w:t>
            </w:r>
            <w:r w:rsidR="00CA4F24">
              <w:rPr>
                <w:rStyle w:val="FontStyle128"/>
                <w:sz w:val="24"/>
                <w:szCs w:val="24"/>
              </w:rPr>
              <w:t>оказания услуг</w:t>
            </w:r>
          </w:p>
        </w:tc>
        <w:tc>
          <w:tcPr>
            <w:tcW w:w="5147" w:type="dxa"/>
            <w:vAlign w:val="center"/>
          </w:tcPr>
          <w:p w:rsidR="00E62986" w:rsidRPr="00E62986" w:rsidRDefault="003C4BD5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color w:val="auto"/>
                <w:sz w:val="24"/>
                <w:szCs w:val="24"/>
              </w:rPr>
            </w:pPr>
            <w:r>
              <w:t>Апрель</w:t>
            </w:r>
            <w:r w:rsidR="00167C76">
              <w:t xml:space="preserve"> 2015 года – Декабрь 201</w:t>
            </w:r>
            <w:r w:rsidR="00E44534">
              <w:t>5</w:t>
            </w:r>
            <w:r w:rsidR="00167C76">
              <w:t xml:space="preserve"> года</w:t>
            </w:r>
          </w:p>
        </w:tc>
      </w:tr>
      <w:tr w:rsidR="00E62986" w:rsidRPr="00813F06" w:rsidTr="00CA4F24">
        <w:trPr>
          <w:trHeight w:val="85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12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</w:t>
            </w:r>
            <w:r w:rsidR="00CA4F24">
              <w:rPr>
                <w:rStyle w:val="FontStyle128"/>
                <w:sz w:val="24"/>
                <w:szCs w:val="24"/>
              </w:rPr>
              <w:t>оказания услуг</w:t>
            </w:r>
          </w:p>
        </w:tc>
        <w:tc>
          <w:tcPr>
            <w:tcW w:w="5147" w:type="dxa"/>
            <w:vAlign w:val="center"/>
          </w:tcPr>
          <w:p w:rsidR="00E62986" w:rsidRPr="00813F06" w:rsidRDefault="00167C7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</w:rPr>
              <w:t>В</w:t>
            </w:r>
            <w:r w:rsidR="00790A06" w:rsidRPr="00BC1321">
              <w:t xml:space="preserve"> соответствии с разделом 2 «Техническая часть» </w:t>
            </w:r>
            <w:proofErr w:type="gramStart"/>
            <w:r w:rsidR="00790A06" w:rsidRPr="00BC1321">
              <w:t>настоящей</w:t>
            </w:r>
            <w:proofErr w:type="gramEnd"/>
            <w:r w:rsidR="00790A06" w:rsidRPr="00BC1321">
              <w:t xml:space="preserve"> ЗД</w:t>
            </w:r>
          </w:p>
        </w:tc>
      </w:tr>
      <w:tr w:rsidR="00E62986" w:rsidRPr="00813F06" w:rsidTr="00CA4F24">
        <w:trPr>
          <w:trHeight w:val="85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13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147" w:type="dxa"/>
            <w:vAlign w:val="center"/>
          </w:tcPr>
          <w:p w:rsidR="00790A06" w:rsidRPr="00AB5A4D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Форма оплаты: </w:t>
            </w:r>
            <w:r w:rsidRPr="00AB5A4D">
              <w:t>Безналичный расчет</w:t>
            </w:r>
          </w:p>
          <w:p w:rsidR="00E6298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AB5A4D">
              <w:rPr>
                <w:rStyle w:val="FontStyle128"/>
                <w:color w:val="auto"/>
                <w:sz w:val="24"/>
                <w:szCs w:val="24"/>
              </w:rPr>
              <w:t xml:space="preserve">Условия оплаты: </w:t>
            </w:r>
            <w:r w:rsidRPr="00AB5A4D">
              <w:t xml:space="preserve">Аванс не </w:t>
            </w:r>
            <w:r w:rsidRPr="00790A06">
              <w:t>предусмотрен</w:t>
            </w:r>
          </w:p>
        </w:tc>
      </w:tr>
      <w:tr w:rsidR="00E62986" w:rsidRPr="00813F06" w:rsidTr="00CA4F24">
        <w:trPr>
          <w:trHeight w:val="387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lastRenderedPageBreak/>
              <w:t>14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(предельной) цене договора (лота)</w:t>
            </w:r>
          </w:p>
        </w:tc>
        <w:tc>
          <w:tcPr>
            <w:tcW w:w="5147" w:type="dxa"/>
            <w:vAlign w:val="center"/>
          </w:tcPr>
          <w:p w:rsidR="00E62986" w:rsidRPr="00772AD5" w:rsidRDefault="003C4BD5" w:rsidP="00CA4F24">
            <w:pPr>
              <w:widowControl/>
              <w:tabs>
                <w:tab w:val="left" w:pos="-28"/>
              </w:tabs>
              <w:adjustRightInd/>
              <w:rPr>
                <w:rStyle w:val="FontStyle128"/>
                <w:color w:val="auto"/>
                <w:sz w:val="24"/>
                <w:szCs w:val="24"/>
              </w:rPr>
            </w:pPr>
            <w:r>
              <w:t>479 254</w:t>
            </w:r>
            <w:r w:rsidR="00772AD5" w:rsidRPr="00772AD5">
              <w:t xml:space="preserve"> </w:t>
            </w:r>
            <w:r w:rsidR="00772AD5" w:rsidRPr="00167C76">
              <w:t>руб</w:t>
            </w:r>
            <w:r>
              <w:t>лей 50 копеек</w:t>
            </w:r>
            <w:r w:rsidR="00772AD5" w:rsidRPr="00167C76">
              <w:t xml:space="preserve"> без НДС</w:t>
            </w:r>
          </w:p>
        </w:tc>
      </w:tr>
      <w:tr w:rsidR="00E62986" w:rsidRPr="00813F06" w:rsidTr="00CA4F24">
        <w:trPr>
          <w:trHeight w:val="377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15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147" w:type="dxa"/>
            <w:vAlign w:val="center"/>
          </w:tcPr>
          <w:p w:rsidR="00E62986" w:rsidRPr="00813F06" w:rsidRDefault="00167C7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4 «Общая часть» ЗД (Том </w:t>
            </w:r>
            <w:r w:rsidR="00790A06" w:rsidRPr="00AB5A4D">
              <w:rPr>
                <w:lang w:val="en-US"/>
              </w:rPr>
              <w:t>I</w:t>
            </w:r>
            <w:r w:rsidR="00790A06" w:rsidRPr="00AB5A4D">
              <w:t>)</w:t>
            </w:r>
          </w:p>
        </w:tc>
      </w:tr>
      <w:tr w:rsidR="00E62986" w:rsidRPr="00813F06" w:rsidTr="00CA4F24">
        <w:trPr>
          <w:trHeight w:val="575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16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выполняемым работам и поставляемым товарам </w:t>
            </w:r>
          </w:p>
        </w:tc>
        <w:tc>
          <w:tcPr>
            <w:tcW w:w="5147" w:type="dxa"/>
            <w:vAlign w:val="center"/>
          </w:tcPr>
          <w:p w:rsidR="00E62986" w:rsidRPr="00813F06" w:rsidRDefault="00167C7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 xml:space="preserve"> соответствии с разделом 2 «Специальная часть» ЗД (Том </w:t>
            </w:r>
            <w:r w:rsidR="00790A06" w:rsidRPr="00AB5A4D">
              <w:rPr>
                <w:lang w:val="en-US"/>
              </w:rPr>
              <w:t>II</w:t>
            </w:r>
            <w:r w:rsidR="00790A06" w:rsidRPr="00AB5A4D">
              <w:t>)</w:t>
            </w:r>
          </w:p>
        </w:tc>
      </w:tr>
      <w:tr w:rsidR="00E62986" w:rsidRPr="00813F06" w:rsidTr="00CA4F24">
        <w:trPr>
          <w:trHeight w:val="377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17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Возможность проведения переторжки</w:t>
            </w:r>
          </w:p>
        </w:tc>
        <w:tc>
          <w:tcPr>
            <w:tcW w:w="5147" w:type="dxa"/>
            <w:vAlign w:val="center"/>
          </w:tcPr>
          <w:p w:rsidR="00E62986" w:rsidRPr="00813F06" w:rsidRDefault="00167C7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t>В</w:t>
            </w:r>
            <w:r w:rsidR="00790A06" w:rsidRPr="00AB5A4D">
              <w:t>озможно</w:t>
            </w:r>
          </w:p>
        </w:tc>
      </w:tr>
      <w:tr w:rsidR="00E62986" w:rsidRPr="00813F06" w:rsidTr="00CA4F24">
        <w:trPr>
          <w:trHeight w:val="377"/>
        </w:trPr>
        <w:tc>
          <w:tcPr>
            <w:tcW w:w="567" w:type="dxa"/>
            <w:vAlign w:val="center"/>
          </w:tcPr>
          <w:p w:rsidR="00E6298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18</w:t>
            </w:r>
          </w:p>
        </w:tc>
        <w:tc>
          <w:tcPr>
            <w:tcW w:w="3686" w:type="dxa"/>
            <w:vAlign w:val="center"/>
          </w:tcPr>
          <w:p w:rsidR="00E62986" w:rsidRPr="00813F06" w:rsidRDefault="00E6298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147" w:type="dxa"/>
            <w:vAlign w:val="center"/>
          </w:tcPr>
          <w:p w:rsidR="00E62986" w:rsidRPr="00813F06" w:rsidRDefault="00167C7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t>Н</w:t>
            </w:r>
            <w:r w:rsidR="00790A06" w:rsidRPr="00AB5A4D">
              <w:t>е предоставляются</w:t>
            </w:r>
          </w:p>
        </w:tc>
      </w:tr>
      <w:tr w:rsidR="00790A06" w:rsidRPr="00813F06" w:rsidTr="00CA4F24">
        <w:trPr>
          <w:trHeight w:val="377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19</w:t>
            </w:r>
          </w:p>
        </w:tc>
        <w:tc>
          <w:tcPr>
            <w:tcW w:w="3686" w:type="dxa"/>
            <w:vAlign w:val="center"/>
          </w:tcPr>
          <w:p w:rsidR="00790A0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147" w:type="dxa"/>
            <w:vAlign w:val="center"/>
          </w:tcPr>
          <w:p w:rsidR="00790A06" w:rsidRPr="00D91553" w:rsidRDefault="00167C76" w:rsidP="00CA4F24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CA4F24">
        <w:trPr>
          <w:trHeight w:val="387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20</w:t>
            </w:r>
          </w:p>
        </w:tc>
        <w:tc>
          <w:tcPr>
            <w:tcW w:w="3686" w:type="dxa"/>
            <w:vAlign w:val="center"/>
          </w:tcPr>
          <w:p w:rsidR="00790A0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147" w:type="dxa"/>
            <w:vAlign w:val="center"/>
          </w:tcPr>
          <w:p w:rsidR="00790A06" w:rsidRPr="00D91553" w:rsidRDefault="00167C76" w:rsidP="00CA4F24">
            <w:r>
              <w:t>В</w:t>
            </w:r>
            <w:r w:rsidR="00790A06" w:rsidRPr="00D91553">
              <w:t xml:space="preserve"> соответствии с пунктом 13 Уведомления</w:t>
            </w:r>
          </w:p>
        </w:tc>
      </w:tr>
      <w:tr w:rsidR="00790A06" w:rsidRPr="00813F06" w:rsidTr="00CA4F24">
        <w:trPr>
          <w:trHeight w:val="377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21</w:t>
            </w:r>
          </w:p>
        </w:tc>
        <w:tc>
          <w:tcPr>
            <w:tcW w:w="3686" w:type="dxa"/>
            <w:vAlign w:val="center"/>
          </w:tcPr>
          <w:p w:rsidR="00790A0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147" w:type="dxa"/>
            <w:vAlign w:val="center"/>
          </w:tcPr>
          <w:p w:rsidR="00790A06" w:rsidRPr="00D91553" w:rsidRDefault="00167C76" w:rsidP="00CA4F24">
            <w:r>
              <w:t>В</w:t>
            </w:r>
            <w:r w:rsidR="00790A06" w:rsidRPr="00D91553">
              <w:t xml:space="preserve"> соответствии с пунктом 14 Уведомления</w:t>
            </w:r>
          </w:p>
        </w:tc>
      </w:tr>
      <w:tr w:rsidR="00790A06" w:rsidRPr="00813F06" w:rsidTr="00CA4F24">
        <w:trPr>
          <w:trHeight w:val="377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22</w:t>
            </w:r>
          </w:p>
        </w:tc>
        <w:tc>
          <w:tcPr>
            <w:tcW w:w="3686" w:type="dxa"/>
            <w:vAlign w:val="center"/>
          </w:tcPr>
          <w:p w:rsidR="00790A0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>
              <w:rPr>
                <w:rStyle w:val="FontStyle128"/>
                <w:sz w:val="24"/>
                <w:szCs w:val="24"/>
              </w:rPr>
              <w:t>запроса предложений</w:t>
            </w:r>
          </w:p>
        </w:tc>
        <w:tc>
          <w:tcPr>
            <w:tcW w:w="5147" w:type="dxa"/>
            <w:vAlign w:val="center"/>
          </w:tcPr>
          <w:p w:rsidR="00790A06" w:rsidRDefault="00167C76" w:rsidP="00CA4F24">
            <w:r>
              <w:t>В</w:t>
            </w:r>
            <w:r w:rsidR="00790A06" w:rsidRPr="00D91553">
              <w:t xml:space="preserve"> соответствии с пунктом 15 Уведомления</w:t>
            </w:r>
          </w:p>
        </w:tc>
      </w:tr>
      <w:tr w:rsidR="00790A06" w:rsidRPr="00813F06" w:rsidTr="00CA4F24">
        <w:trPr>
          <w:trHeight w:val="387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23</w:t>
            </w:r>
          </w:p>
        </w:tc>
        <w:tc>
          <w:tcPr>
            <w:tcW w:w="3686" w:type="dxa"/>
            <w:vAlign w:val="center"/>
          </w:tcPr>
          <w:p w:rsidR="00790A0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147" w:type="dxa"/>
            <w:vAlign w:val="center"/>
          </w:tcPr>
          <w:p w:rsidR="00790A06" w:rsidRPr="00BD5C95" w:rsidRDefault="00790A06" w:rsidP="00CA4F24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CA4F24">
        <w:trPr>
          <w:trHeight w:val="377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24</w:t>
            </w:r>
          </w:p>
        </w:tc>
        <w:tc>
          <w:tcPr>
            <w:tcW w:w="3686" w:type="dxa"/>
            <w:vAlign w:val="center"/>
          </w:tcPr>
          <w:p w:rsidR="00790A0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Порядок оценки и сопоставления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147" w:type="dxa"/>
            <w:vAlign w:val="center"/>
          </w:tcPr>
          <w:p w:rsidR="00790A06" w:rsidRPr="00BD5C95" w:rsidRDefault="00790A06" w:rsidP="00CA4F24">
            <w:r w:rsidRPr="00BD5C95">
              <w:t>В соответствии с Томом III «Руководство по экспертной оценке»</w:t>
            </w:r>
          </w:p>
        </w:tc>
      </w:tr>
      <w:tr w:rsidR="00790A06" w:rsidRPr="00813F06" w:rsidTr="00CA4F24">
        <w:trPr>
          <w:trHeight w:val="189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25</w:t>
            </w:r>
          </w:p>
        </w:tc>
        <w:tc>
          <w:tcPr>
            <w:tcW w:w="3686" w:type="dxa"/>
            <w:vAlign w:val="center"/>
          </w:tcPr>
          <w:p w:rsidR="00790A0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147" w:type="dxa"/>
            <w:vAlign w:val="center"/>
          </w:tcPr>
          <w:p w:rsidR="00790A06" w:rsidRPr="00BD5C95" w:rsidRDefault="00167C76" w:rsidP="00CA4F24">
            <w:r>
              <w:t>В</w:t>
            </w:r>
            <w:r w:rsidR="00790A06" w:rsidRPr="00BD5C95">
              <w:t xml:space="preserve"> соответствии с пунктом 17 Уведомления</w:t>
            </w:r>
          </w:p>
        </w:tc>
      </w:tr>
      <w:tr w:rsidR="00790A06" w:rsidRPr="00813F06" w:rsidTr="00CA4F24">
        <w:trPr>
          <w:trHeight w:val="189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26</w:t>
            </w:r>
          </w:p>
        </w:tc>
        <w:tc>
          <w:tcPr>
            <w:tcW w:w="3686" w:type="dxa"/>
            <w:vAlign w:val="center"/>
          </w:tcPr>
          <w:p w:rsidR="00790A0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147" w:type="dxa"/>
            <w:vAlign w:val="center"/>
          </w:tcPr>
          <w:p w:rsidR="00790A06" w:rsidRPr="00BD5C95" w:rsidRDefault="00167C76" w:rsidP="00CA4F24">
            <w:r>
              <w:t>Н</w:t>
            </w:r>
            <w:r w:rsidR="00790A06" w:rsidRPr="00BD5C95">
              <w:t>е требуется</w:t>
            </w:r>
          </w:p>
        </w:tc>
      </w:tr>
      <w:tr w:rsidR="00790A06" w:rsidRPr="00813F06" w:rsidTr="00CA4F24">
        <w:trPr>
          <w:trHeight w:val="189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27</w:t>
            </w:r>
          </w:p>
        </w:tc>
        <w:tc>
          <w:tcPr>
            <w:tcW w:w="3686" w:type="dxa"/>
            <w:vAlign w:val="center"/>
          </w:tcPr>
          <w:p w:rsidR="00790A06" w:rsidRPr="00813F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Валюта запроса предложений</w:t>
            </w:r>
          </w:p>
        </w:tc>
        <w:tc>
          <w:tcPr>
            <w:tcW w:w="5147" w:type="dxa"/>
            <w:vAlign w:val="center"/>
          </w:tcPr>
          <w:p w:rsidR="00790A06" w:rsidRPr="00BD5C95" w:rsidRDefault="00167C76" w:rsidP="00CA4F24">
            <w:r>
              <w:t>Р</w:t>
            </w:r>
            <w:r w:rsidR="00790A06" w:rsidRPr="00BD5C95">
              <w:t>оссийский рубль</w:t>
            </w:r>
          </w:p>
        </w:tc>
      </w:tr>
      <w:tr w:rsidR="00790A06" w:rsidRPr="00813F06" w:rsidTr="00CA4F24">
        <w:trPr>
          <w:trHeight w:val="377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28</w:t>
            </w:r>
          </w:p>
        </w:tc>
        <w:tc>
          <w:tcPr>
            <w:tcW w:w="3686" w:type="dxa"/>
            <w:vAlign w:val="center"/>
          </w:tcPr>
          <w:p w:rsidR="00790A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привлечения субподрядчика/соисполнителя</w:t>
            </w:r>
          </w:p>
        </w:tc>
        <w:tc>
          <w:tcPr>
            <w:tcW w:w="5147" w:type="dxa"/>
            <w:vAlign w:val="center"/>
          </w:tcPr>
          <w:p w:rsidR="00790A06" w:rsidRPr="00BD5C95" w:rsidRDefault="00167C76" w:rsidP="00CA4F24">
            <w:r>
              <w:t>Н</w:t>
            </w:r>
            <w:r w:rsidR="00790A06" w:rsidRPr="00BD5C95">
              <w:t>е допускается</w:t>
            </w:r>
          </w:p>
        </w:tc>
      </w:tr>
      <w:tr w:rsidR="00790A06" w:rsidRPr="00813F06" w:rsidTr="00CA4F24">
        <w:trPr>
          <w:trHeight w:val="377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29</w:t>
            </w:r>
          </w:p>
        </w:tc>
        <w:tc>
          <w:tcPr>
            <w:tcW w:w="3686" w:type="dxa"/>
            <w:vAlign w:val="center"/>
          </w:tcPr>
          <w:p w:rsidR="00790A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подачи альтернативных предложений</w:t>
            </w:r>
          </w:p>
        </w:tc>
        <w:tc>
          <w:tcPr>
            <w:tcW w:w="5147" w:type="dxa"/>
            <w:vAlign w:val="center"/>
          </w:tcPr>
          <w:p w:rsidR="00790A06" w:rsidRPr="00BD5C95" w:rsidRDefault="00167C76" w:rsidP="00CA4F24">
            <w:r>
              <w:t>Д</w:t>
            </w:r>
            <w:r w:rsidR="00790A06" w:rsidRPr="00BD5C95">
              <w:t>опускается</w:t>
            </w:r>
          </w:p>
        </w:tc>
      </w:tr>
      <w:tr w:rsidR="00790A06" w:rsidRPr="00813F06" w:rsidTr="00CA4F24">
        <w:trPr>
          <w:trHeight w:val="387"/>
        </w:trPr>
        <w:tc>
          <w:tcPr>
            <w:tcW w:w="567" w:type="dxa"/>
            <w:vAlign w:val="center"/>
          </w:tcPr>
          <w:p w:rsidR="00790A06" w:rsidRPr="00CA4F24" w:rsidRDefault="00CA4F24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CA4F24">
              <w:rPr>
                <w:rStyle w:val="FontStyle128"/>
                <w:sz w:val="24"/>
                <w:szCs w:val="24"/>
              </w:rPr>
              <w:t>30</w:t>
            </w:r>
          </w:p>
        </w:tc>
        <w:tc>
          <w:tcPr>
            <w:tcW w:w="3686" w:type="dxa"/>
            <w:vAlign w:val="center"/>
          </w:tcPr>
          <w:p w:rsidR="00790A06" w:rsidRDefault="00790A06" w:rsidP="00CA4F2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участия коллективных участников</w:t>
            </w:r>
          </w:p>
        </w:tc>
        <w:tc>
          <w:tcPr>
            <w:tcW w:w="5147" w:type="dxa"/>
            <w:vAlign w:val="center"/>
          </w:tcPr>
          <w:p w:rsidR="00790A06" w:rsidRDefault="00167C76" w:rsidP="00CA4F24">
            <w:r>
              <w:t>Д</w:t>
            </w:r>
            <w:r w:rsidR="00790A06" w:rsidRPr="00BD5C95">
              <w:t>опускается</w:t>
            </w:r>
          </w:p>
        </w:tc>
      </w:tr>
    </w:tbl>
    <w:p w:rsidR="00A87406" w:rsidRPr="00813F06" w:rsidRDefault="00E773C1" w:rsidP="004658B2">
      <w:pPr>
        <w:pStyle w:val="af1"/>
        <w:pageBreakBefore/>
        <w:spacing w:before="120" w:after="60"/>
        <w:ind w:left="0"/>
        <w:contextualSpacing w:val="0"/>
        <w:outlineLvl w:val="0"/>
        <w:rPr>
          <w:b/>
        </w:rPr>
      </w:pPr>
      <w:r>
        <w:rPr>
          <w:b/>
        </w:rPr>
        <w:lastRenderedPageBreak/>
        <w:t xml:space="preserve">2. </w:t>
      </w:r>
      <w:r w:rsidR="006D3350" w:rsidRPr="00813F06">
        <w:rPr>
          <w:b/>
        </w:rPr>
        <w:t>ТЕХНИЧЕСКАЯ ЧАСТЬ</w:t>
      </w:r>
    </w:p>
    <w:p w:rsidR="00E44534" w:rsidRPr="00CA4F24" w:rsidRDefault="00E44534" w:rsidP="00E44534">
      <w:pPr>
        <w:spacing w:before="240" w:after="120"/>
        <w:ind w:hanging="425"/>
        <w:jc w:val="center"/>
      </w:pPr>
      <w:r w:rsidRPr="00CA4F24">
        <w:rPr>
          <w:bCs/>
        </w:rPr>
        <w:t>Техническое задание</w:t>
      </w:r>
      <w:r w:rsidRPr="00CA4F24">
        <w:t xml:space="preserve"> </w:t>
      </w:r>
    </w:p>
    <w:p w:rsidR="00CA4F24" w:rsidRPr="00CA4F24" w:rsidRDefault="00CA4F24" w:rsidP="00CA4F24">
      <w:pPr>
        <w:widowControl/>
        <w:numPr>
          <w:ilvl w:val="0"/>
          <w:numId w:val="24"/>
        </w:numPr>
        <w:tabs>
          <w:tab w:val="left" w:pos="709"/>
        </w:tabs>
        <w:autoSpaceDE/>
        <w:autoSpaceDN/>
        <w:adjustRightInd/>
        <w:spacing w:before="160"/>
        <w:jc w:val="both"/>
      </w:pPr>
      <w:r w:rsidRPr="00CA4F24">
        <w:t>Общие требования:</w:t>
      </w:r>
    </w:p>
    <w:p w:rsidR="00CA4F24" w:rsidRPr="00CA4F24" w:rsidRDefault="00CA4F24" w:rsidP="00CA4F24">
      <w:pPr>
        <w:widowControl/>
        <w:numPr>
          <w:ilvl w:val="0"/>
          <w:numId w:val="11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</w:pPr>
      <w:r w:rsidRPr="00CA4F24">
        <w:t>требования к месту оказания услуг: 634034, г. Томск, ул. Котовского, д.19</w:t>
      </w:r>
      <w:r>
        <w:t>;</w:t>
      </w:r>
    </w:p>
    <w:p w:rsidR="00CA4F24" w:rsidRPr="00CA4F24" w:rsidRDefault="00CA4F24" w:rsidP="00CA4F24">
      <w:pPr>
        <w:widowControl/>
        <w:numPr>
          <w:ilvl w:val="0"/>
          <w:numId w:val="11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</w:pPr>
      <w:r w:rsidRPr="00CA4F24">
        <w:t>требования к условиям расчетов: Стоимость информационных услуг оплачивается до 30-го числа месяца, следующего за месяцем оказания услуг; датой  осуществления платежа считается день списания денежных сре</w:t>
      </w:r>
      <w:proofErr w:type="gramStart"/>
      <w:r w:rsidRPr="00CA4F24">
        <w:t>дств с р</w:t>
      </w:r>
      <w:proofErr w:type="gramEnd"/>
      <w:r w:rsidRPr="00CA4F24">
        <w:t>асчетного счета ОАО «</w:t>
      </w:r>
      <w:proofErr w:type="spellStart"/>
      <w:r w:rsidRPr="00CA4F24">
        <w:t>Томскэнергосбыт</w:t>
      </w:r>
      <w:proofErr w:type="spellEnd"/>
      <w:r w:rsidRPr="00CA4F24">
        <w:t>».</w:t>
      </w:r>
    </w:p>
    <w:p w:rsidR="00CA4F24" w:rsidRPr="00CA4F24" w:rsidRDefault="00CA4F24" w:rsidP="00CA4F24">
      <w:pPr>
        <w:widowControl/>
        <w:numPr>
          <w:ilvl w:val="0"/>
          <w:numId w:val="11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</w:pPr>
      <w:r w:rsidRPr="00CA4F24">
        <w:t>требования к организационно-техническим аспектам оказания услуг: Периодичность обновлений – один раз в неделю, способ доставки: посредством Интернета.</w:t>
      </w:r>
    </w:p>
    <w:p w:rsidR="00CA4F24" w:rsidRPr="00CA4F24" w:rsidRDefault="00CA4F24" w:rsidP="00CA4F24">
      <w:pPr>
        <w:widowControl/>
        <w:numPr>
          <w:ilvl w:val="0"/>
          <w:numId w:val="24"/>
        </w:numPr>
        <w:tabs>
          <w:tab w:val="left" w:pos="709"/>
        </w:tabs>
        <w:autoSpaceDE/>
        <w:autoSpaceDN/>
        <w:adjustRightInd/>
        <w:spacing w:before="160"/>
        <w:jc w:val="both"/>
      </w:pPr>
      <w:r w:rsidRPr="00CA4F24">
        <w:t>Требования к оказанию услуг:</w:t>
      </w:r>
    </w:p>
    <w:p w:rsidR="00CA4F24" w:rsidRPr="00CA4F24" w:rsidRDefault="00CA4F24" w:rsidP="00CA4F24">
      <w:pPr>
        <w:widowControl/>
        <w:numPr>
          <w:ilvl w:val="0"/>
          <w:numId w:val="11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</w:pPr>
      <w:r w:rsidRPr="00CA4F24">
        <w:t>требования к объемам оказываемых услуг, в виде, достаточном для однозначного составления смет (калькуляций):</w:t>
      </w:r>
    </w:p>
    <w:tbl>
      <w:tblPr>
        <w:tblW w:w="94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927"/>
      </w:tblGrid>
      <w:tr w:rsidR="00CA4F24" w:rsidRPr="00CA4F24" w:rsidTr="00CA4F24">
        <w:trPr>
          <w:trHeight w:val="519"/>
          <w:tblHeader/>
        </w:trPr>
        <w:tc>
          <w:tcPr>
            <w:tcW w:w="567" w:type="dxa"/>
          </w:tcPr>
          <w:p w:rsidR="00CA4F24" w:rsidRPr="00CA4F24" w:rsidRDefault="00CA4F24" w:rsidP="00CA4F24">
            <w:pPr>
              <w:ind w:left="57"/>
              <w:jc w:val="center"/>
            </w:pPr>
            <w:r w:rsidRPr="00CA4F24">
              <w:t xml:space="preserve">№ </w:t>
            </w:r>
            <w:proofErr w:type="gramStart"/>
            <w:r w:rsidRPr="00CA4F24">
              <w:t>п</w:t>
            </w:r>
            <w:proofErr w:type="gramEnd"/>
            <w:r w:rsidRPr="00CA4F24">
              <w:t>/п</w:t>
            </w:r>
          </w:p>
        </w:tc>
        <w:tc>
          <w:tcPr>
            <w:tcW w:w="8927" w:type="dxa"/>
            <w:vAlign w:val="center"/>
          </w:tcPr>
          <w:p w:rsidR="00CA4F24" w:rsidRPr="00CA4F24" w:rsidRDefault="00CA4F24" w:rsidP="00CA4F24">
            <w:pPr>
              <w:ind w:left="57"/>
              <w:jc w:val="center"/>
            </w:pPr>
            <w:r w:rsidRPr="00CA4F24">
              <w:t>Подсистемы информационно-правовой системы, требующие облуживания</w:t>
            </w:r>
          </w:p>
        </w:tc>
      </w:tr>
      <w:tr w:rsidR="00CA4F24" w:rsidRPr="00CA4F24" w:rsidTr="00CA4F24">
        <w:trPr>
          <w:trHeight w:val="208"/>
        </w:trPr>
        <w:tc>
          <w:tcPr>
            <w:tcW w:w="567" w:type="dxa"/>
            <w:vAlign w:val="center"/>
          </w:tcPr>
          <w:p w:rsidR="00CA4F24" w:rsidRPr="00CA4F24" w:rsidRDefault="00CA4F24" w:rsidP="00CA4F24">
            <w:pPr>
              <w:jc w:val="center"/>
            </w:pPr>
            <w:r>
              <w:t>1</w:t>
            </w:r>
          </w:p>
        </w:tc>
        <w:tc>
          <w:tcPr>
            <w:tcW w:w="8927" w:type="dxa"/>
            <w:vAlign w:val="center"/>
          </w:tcPr>
          <w:p w:rsidR="00CA4F24" w:rsidRPr="00CA4F24" w:rsidRDefault="00CA4F24" w:rsidP="00CA4F24">
            <w:bookmarkStart w:id="16" w:name="кПродукт_сопровождение2"/>
            <w:bookmarkEnd w:id="16"/>
            <w:r w:rsidRPr="00CA4F24">
              <w:t>Информационная база по судебной практике по ведению бухгалтерского учета, налогового учета, кадрового учета</w:t>
            </w:r>
            <w:bookmarkStart w:id="17" w:name="Примечание_сопровождение2"/>
            <w:bookmarkEnd w:id="17"/>
          </w:p>
        </w:tc>
        <w:bookmarkStart w:id="18" w:name="Цена_сопровождение2"/>
        <w:bookmarkEnd w:id="18"/>
      </w:tr>
      <w:tr w:rsidR="00CA4F24" w:rsidRPr="00CA4F24" w:rsidTr="00CA4F24">
        <w:trPr>
          <w:trHeight w:val="52"/>
        </w:trPr>
        <w:tc>
          <w:tcPr>
            <w:tcW w:w="567" w:type="dxa"/>
            <w:vAlign w:val="center"/>
          </w:tcPr>
          <w:p w:rsidR="00CA4F24" w:rsidRPr="00CA4F24" w:rsidRDefault="00CA4F24" w:rsidP="00CA4F24">
            <w:pPr>
              <w:jc w:val="center"/>
            </w:pPr>
            <w:r>
              <w:t>2</w:t>
            </w:r>
          </w:p>
        </w:tc>
        <w:tc>
          <w:tcPr>
            <w:tcW w:w="8927" w:type="dxa"/>
            <w:vAlign w:val="center"/>
          </w:tcPr>
          <w:p w:rsidR="00CA4F24" w:rsidRPr="00CA4F24" w:rsidRDefault="00CA4F24" w:rsidP="00CA4F24">
            <w:bookmarkStart w:id="19" w:name="кПродукт_сопровождение3"/>
            <w:bookmarkEnd w:id="19"/>
            <w:r w:rsidRPr="00CA4F24">
              <w:t>Информационная база по деловым бумаг</w:t>
            </w:r>
            <w:bookmarkStart w:id="20" w:name="Примечание_сопровождение3"/>
            <w:bookmarkEnd w:id="20"/>
            <w:r w:rsidRPr="00CA4F24">
              <w:t>ам</w:t>
            </w:r>
          </w:p>
        </w:tc>
        <w:bookmarkStart w:id="21" w:name="Цена_сопровождение3"/>
        <w:bookmarkEnd w:id="21"/>
      </w:tr>
      <w:tr w:rsidR="00CA4F24" w:rsidRPr="00CA4F24" w:rsidTr="00CA4F24">
        <w:trPr>
          <w:trHeight w:val="273"/>
        </w:trPr>
        <w:tc>
          <w:tcPr>
            <w:tcW w:w="567" w:type="dxa"/>
            <w:vAlign w:val="center"/>
          </w:tcPr>
          <w:p w:rsidR="00CA4F24" w:rsidRPr="00CA4F24" w:rsidRDefault="00CA4F24" w:rsidP="00CA4F24">
            <w:pPr>
              <w:jc w:val="center"/>
            </w:pPr>
            <w:r>
              <w:t>3</w:t>
            </w:r>
          </w:p>
        </w:tc>
        <w:tc>
          <w:tcPr>
            <w:tcW w:w="8927" w:type="dxa"/>
            <w:vAlign w:val="center"/>
          </w:tcPr>
          <w:p w:rsidR="00CA4F24" w:rsidRPr="00CA4F24" w:rsidRDefault="00CA4F24" w:rsidP="00CA4F24">
            <w:bookmarkStart w:id="22" w:name="кПродукт_сопровождение4"/>
            <w:bookmarkEnd w:id="22"/>
            <w:r w:rsidRPr="00CA4F24">
              <w:t xml:space="preserve">Информационная база по решению высших судов </w:t>
            </w:r>
            <w:bookmarkStart w:id="23" w:name="Примечание_сопровождение4"/>
            <w:bookmarkEnd w:id="23"/>
          </w:p>
        </w:tc>
        <w:bookmarkStart w:id="24" w:name="Цена_сопровождение4"/>
        <w:bookmarkEnd w:id="24"/>
      </w:tr>
      <w:tr w:rsidR="00CA4F24" w:rsidRPr="00CA4F24" w:rsidTr="00CA4F24">
        <w:trPr>
          <w:trHeight w:val="258"/>
        </w:trPr>
        <w:tc>
          <w:tcPr>
            <w:tcW w:w="567" w:type="dxa"/>
            <w:vAlign w:val="center"/>
          </w:tcPr>
          <w:p w:rsidR="00CA4F24" w:rsidRPr="00CA4F24" w:rsidRDefault="00CA4F24" w:rsidP="00CA4F24">
            <w:pPr>
              <w:jc w:val="center"/>
            </w:pPr>
            <w:r>
              <w:t>4</w:t>
            </w:r>
          </w:p>
        </w:tc>
        <w:tc>
          <w:tcPr>
            <w:tcW w:w="8927" w:type="dxa"/>
            <w:tcBorders>
              <w:bottom w:val="single" w:sz="4" w:space="0" w:color="auto"/>
            </w:tcBorders>
            <w:vAlign w:val="center"/>
          </w:tcPr>
          <w:p w:rsidR="00CA4F24" w:rsidRPr="00CA4F24" w:rsidRDefault="00CA4F24" w:rsidP="00CA4F24">
            <w:bookmarkStart w:id="25" w:name="кПродукт_сопровождение5"/>
            <w:bookmarkEnd w:id="25"/>
            <w:r w:rsidRPr="00CA4F24">
              <w:t>Информационная база по региональному законодательств</w:t>
            </w:r>
            <w:bookmarkStart w:id="26" w:name="Примечание_сопровождение5"/>
            <w:bookmarkEnd w:id="26"/>
            <w:r w:rsidRPr="00CA4F24">
              <w:t>у</w:t>
            </w:r>
          </w:p>
        </w:tc>
        <w:bookmarkStart w:id="27" w:name="Цена_сопровождение5"/>
        <w:bookmarkStart w:id="28" w:name="Периодичность_сопровождение5"/>
        <w:bookmarkEnd w:id="27"/>
        <w:bookmarkEnd w:id="28"/>
      </w:tr>
      <w:tr w:rsidR="00CA4F24" w:rsidRPr="00CA4F24" w:rsidTr="00CA4F24">
        <w:trPr>
          <w:trHeight w:val="258"/>
        </w:trPr>
        <w:tc>
          <w:tcPr>
            <w:tcW w:w="567" w:type="dxa"/>
            <w:vAlign w:val="center"/>
          </w:tcPr>
          <w:p w:rsidR="00CA4F24" w:rsidRPr="00CA4F24" w:rsidRDefault="00CA4F24" w:rsidP="00CA4F24">
            <w:pPr>
              <w:jc w:val="center"/>
            </w:pPr>
            <w:r>
              <w:t>5</w:t>
            </w:r>
          </w:p>
        </w:tc>
        <w:tc>
          <w:tcPr>
            <w:tcW w:w="8927" w:type="dxa"/>
            <w:vAlign w:val="center"/>
          </w:tcPr>
          <w:p w:rsidR="00CA4F24" w:rsidRPr="00CA4F24" w:rsidRDefault="00CA4F24" w:rsidP="00CA4F24">
            <w:bookmarkStart w:id="29" w:name="кПродукт_сопровождение6"/>
            <w:bookmarkEnd w:id="29"/>
            <w:r w:rsidRPr="00CA4F24">
              <w:t xml:space="preserve">Информационная база по ФАС </w:t>
            </w:r>
            <w:bookmarkStart w:id="30" w:name="Примечание_сопровождение6"/>
            <w:bookmarkEnd w:id="30"/>
          </w:p>
        </w:tc>
        <w:bookmarkStart w:id="31" w:name="Цена_сопровождение6"/>
        <w:bookmarkStart w:id="32" w:name="Периодичность_сопровождение6"/>
        <w:bookmarkEnd w:id="31"/>
        <w:bookmarkEnd w:id="32"/>
      </w:tr>
      <w:tr w:rsidR="00CA4F24" w:rsidRPr="00CA4F24" w:rsidTr="00CA4F24">
        <w:trPr>
          <w:trHeight w:val="1"/>
        </w:trPr>
        <w:tc>
          <w:tcPr>
            <w:tcW w:w="567" w:type="dxa"/>
            <w:vAlign w:val="center"/>
          </w:tcPr>
          <w:p w:rsidR="00CA4F24" w:rsidRPr="00CA4F24" w:rsidRDefault="00CA4F24" w:rsidP="00CA4F24">
            <w:pPr>
              <w:jc w:val="center"/>
            </w:pPr>
            <w:r>
              <w:t>6</w:t>
            </w:r>
          </w:p>
        </w:tc>
        <w:tc>
          <w:tcPr>
            <w:tcW w:w="8927" w:type="dxa"/>
            <w:vAlign w:val="center"/>
          </w:tcPr>
          <w:p w:rsidR="00CA4F24" w:rsidRPr="00CA4F24" w:rsidRDefault="00CA4F24" w:rsidP="00CA4F24">
            <w:bookmarkStart w:id="33" w:name="кПродукт_сопровождение7"/>
            <w:bookmarkEnd w:id="33"/>
            <w:r w:rsidRPr="00CA4F24">
              <w:t>Информационная база по договорной работе, по судебной практике (ГК РФ), по корпоративным и трудовым процедурам</w:t>
            </w:r>
          </w:p>
          <w:p w:rsidR="00CA4F24" w:rsidRPr="00CA4F24" w:rsidRDefault="00CA4F24" w:rsidP="00CA4F24">
            <w:r w:rsidRPr="00CA4F24">
              <w:t xml:space="preserve">Информационная база по </w:t>
            </w:r>
            <w:proofErr w:type="spellStart"/>
            <w:r w:rsidRPr="00CA4F24">
              <w:t>госуслугам</w:t>
            </w:r>
            <w:bookmarkStart w:id="34" w:name="Примечание_сопровождение7"/>
            <w:bookmarkEnd w:id="34"/>
            <w:proofErr w:type="spellEnd"/>
          </w:p>
        </w:tc>
        <w:bookmarkStart w:id="35" w:name="Цена_сопровождение7"/>
        <w:bookmarkStart w:id="36" w:name="Периодичность_сопровождение7"/>
        <w:bookmarkEnd w:id="35"/>
        <w:bookmarkEnd w:id="36"/>
      </w:tr>
      <w:tr w:rsidR="00CA4F24" w:rsidRPr="00CA4F24" w:rsidTr="00CA4F24">
        <w:trPr>
          <w:trHeight w:val="258"/>
        </w:trPr>
        <w:tc>
          <w:tcPr>
            <w:tcW w:w="567" w:type="dxa"/>
            <w:vAlign w:val="center"/>
          </w:tcPr>
          <w:p w:rsidR="00CA4F24" w:rsidRPr="00CA4F24" w:rsidRDefault="00CA4F24" w:rsidP="00CA4F24">
            <w:pPr>
              <w:jc w:val="center"/>
            </w:pPr>
            <w:r>
              <w:t>7</w:t>
            </w:r>
          </w:p>
        </w:tc>
        <w:tc>
          <w:tcPr>
            <w:tcW w:w="8927" w:type="dxa"/>
            <w:vAlign w:val="center"/>
          </w:tcPr>
          <w:p w:rsidR="00CA4F24" w:rsidRPr="00CA4F24" w:rsidRDefault="00CA4F24" w:rsidP="00CA4F24">
            <w:bookmarkStart w:id="37" w:name="кПродукт_сопровождение8"/>
            <w:bookmarkEnd w:id="37"/>
            <w:r w:rsidRPr="00CA4F24">
              <w:t>Информационная база по 7 апелляционному суд</w:t>
            </w:r>
            <w:bookmarkStart w:id="38" w:name="Примечание_сопровождение8"/>
            <w:bookmarkEnd w:id="38"/>
            <w:r w:rsidRPr="00CA4F24">
              <w:t>у</w:t>
            </w:r>
          </w:p>
        </w:tc>
        <w:bookmarkStart w:id="39" w:name="Цена_сопровождение8"/>
        <w:bookmarkStart w:id="40" w:name="Периодичность_сопровождение8"/>
        <w:bookmarkEnd w:id="39"/>
        <w:bookmarkEnd w:id="40"/>
      </w:tr>
      <w:tr w:rsidR="00CA4F24" w:rsidRPr="00CA4F24" w:rsidTr="00CA4F24">
        <w:trPr>
          <w:trHeight w:val="52"/>
        </w:trPr>
        <w:tc>
          <w:tcPr>
            <w:tcW w:w="567" w:type="dxa"/>
            <w:vAlign w:val="center"/>
          </w:tcPr>
          <w:p w:rsidR="00CA4F24" w:rsidRPr="00CA4F24" w:rsidRDefault="00CA4F24" w:rsidP="00CA4F24">
            <w:pPr>
              <w:jc w:val="center"/>
            </w:pPr>
            <w:r>
              <w:t>8</w:t>
            </w:r>
          </w:p>
        </w:tc>
        <w:tc>
          <w:tcPr>
            <w:tcW w:w="8927" w:type="dxa"/>
            <w:vAlign w:val="center"/>
          </w:tcPr>
          <w:p w:rsidR="00CA4F24" w:rsidRPr="00CA4F24" w:rsidRDefault="00CA4F24" w:rsidP="00CA4F24">
            <w:r w:rsidRPr="00CA4F24">
              <w:t>Информационная база по суду общей юрисдикции</w:t>
            </w:r>
          </w:p>
        </w:tc>
      </w:tr>
    </w:tbl>
    <w:p w:rsidR="00CA4F24" w:rsidRPr="00CA4F24" w:rsidRDefault="00CA4F24" w:rsidP="00CA4F24">
      <w:pPr>
        <w:widowControl/>
        <w:numPr>
          <w:ilvl w:val="0"/>
          <w:numId w:val="24"/>
        </w:numPr>
        <w:tabs>
          <w:tab w:val="left" w:pos="709"/>
        </w:tabs>
        <w:autoSpaceDE/>
        <w:autoSpaceDN/>
        <w:adjustRightInd/>
        <w:spacing w:before="160"/>
      </w:pPr>
      <w:r w:rsidRPr="00CA4F24">
        <w:t>Требования к Участникам:</w:t>
      </w:r>
    </w:p>
    <w:p w:rsidR="00CA4F24" w:rsidRPr="00CA4F24" w:rsidRDefault="00CA4F24" w:rsidP="00CA4F24">
      <w:pPr>
        <w:widowControl/>
        <w:numPr>
          <w:ilvl w:val="0"/>
          <w:numId w:val="11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  <w:rPr>
          <w:i/>
        </w:rPr>
      </w:pPr>
      <w:r w:rsidRPr="00CA4F24">
        <w:rPr>
          <w:i/>
        </w:rPr>
        <w:t xml:space="preserve">опыт работы: </w:t>
      </w:r>
      <w:r w:rsidRPr="00CA4F24">
        <w:t>опыт работы поставщика в сфере информационного облуживания должен составлять не менее двух лет</w:t>
      </w:r>
      <w:r>
        <w:t>;</w:t>
      </w:r>
    </w:p>
    <w:p w:rsidR="00CA4F24" w:rsidRPr="00CA4F24" w:rsidRDefault="00CA4F24" w:rsidP="00CA4F24">
      <w:pPr>
        <w:widowControl/>
        <w:numPr>
          <w:ilvl w:val="0"/>
          <w:numId w:val="11"/>
        </w:numPr>
        <w:tabs>
          <w:tab w:val="clear" w:pos="567"/>
          <w:tab w:val="num" w:pos="113"/>
          <w:tab w:val="num" w:pos="1134"/>
        </w:tabs>
        <w:autoSpaceDE/>
        <w:autoSpaceDN/>
        <w:adjustRightInd/>
        <w:spacing w:before="240"/>
        <w:ind w:left="0" w:hanging="425"/>
        <w:jc w:val="both"/>
        <w:rPr>
          <w:i/>
        </w:rPr>
      </w:pPr>
      <w:r w:rsidRPr="00CA4F24">
        <w:rPr>
          <w:i/>
        </w:rPr>
        <w:t xml:space="preserve">иные требования: </w:t>
      </w:r>
      <w:r w:rsidRPr="00CA4F24">
        <w:t xml:space="preserve">В отношении поставщика не должна проводиться процедура банкротства. </w:t>
      </w:r>
      <w:proofErr w:type="spellStart"/>
      <w:r w:rsidRPr="00CA4F24">
        <w:t>Неприостановление</w:t>
      </w:r>
      <w:proofErr w:type="spellEnd"/>
      <w:r w:rsidRPr="00CA4F24">
        <w:t xml:space="preserve"> деятельности участника размещения заказа в порядке, предусмотренном КоАП, на день рассмотрения заявки на участие в конкурсе. Отсутствие у поставщика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</w:t>
      </w:r>
    </w:p>
    <w:p w:rsidR="00CA4F24" w:rsidRPr="00CA4F24" w:rsidRDefault="00CA4F24" w:rsidP="00CA4F24">
      <w:pPr>
        <w:widowControl/>
        <w:numPr>
          <w:ilvl w:val="0"/>
          <w:numId w:val="24"/>
        </w:numPr>
        <w:tabs>
          <w:tab w:val="left" w:pos="709"/>
        </w:tabs>
        <w:autoSpaceDE/>
        <w:autoSpaceDN/>
        <w:adjustRightInd/>
        <w:spacing w:before="160"/>
        <w:rPr>
          <w:lang w:val="en-US"/>
        </w:rPr>
      </w:pPr>
      <w:r w:rsidRPr="00CA4F24">
        <w:t>Проект договора</w:t>
      </w:r>
      <w:r>
        <w:t xml:space="preserve">: </w:t>
      </w:r>
      <w:r w:rsidRPr="00CA4F24">
        <w:t xml:space="preserve">Приложение </w:t>
      </w:r>
      <w:r>
        <w:t>№</w:t>
      </w:r>
      <w:r w:rsidRPr="00CA4F24">
        <w:t>1</w:t>
      </w:r>
      <w:r>
        <w:t>;</w:t>
      </w:r>
    </w:p>
    <w:p w:rsidR="00CA4F24" w:rsidRPr="00CA4F24" w:rsidRDefault="00CA4F24" w:rsidP="00CA4F24">
      <w:pPr>
        <w:widowControl/>
        <w:numPr>
          <w:ilvl w:val="0"/>
          <w:numId w:val="24"/>
        </w:numPr>
        <w:tabs>
          <w:tab w:val="left" w:pos="709"/>
        </w:tabs>
        <w:autoSpaceDE/>
        <w:autoSpaceDN/>
        <w:adjustRightInd/>
        <w:spacing w:before="160"/>
      </w:pPr>
      <w:r w:rsidRPr="00CA4F24">
        <w:t>Контактные лица</w:t>
      </w:r>
    </w:p>
    <w:p w:rsidR="00CA4F24" w:rsidRDefault="00CA4F24" w:rsidP="00CA4F24">
      <w:pPr>
        <w:tabs>
          <w:tab w:val="left" w:pos="709"/>
        </w:tabs>
        <w:spacing w:before="160"/>
        <w:jc w:val="both"/>
      </w:pPr>
      <w:r w:rsidRPr="00CA4F24">
        <w:tab/>
        <w:t xml:space="preserve">Плешаков Евгений Валерьевич, начальник управления информационных технологий и связи, тел. (3822) 48-47-84, </w:t>
      </w:r>
      <w:proofErr w:type="spellStart"/>
      <w:r w:rsidRPr="00CA4F24">
        <w:rPr>
          <w:lang w:val="en-US"/>
        </w:rPr>
        <w:t>pleshakov</w:t>
      </w:r>
      <w:proofErr w:type="spellEnd"/>
      <w:r w:rsidRPr="00CA4F24">
        <w:t>@</w:t>
      </w:r>
      <w:proofErr w:type="spellStart"/>
      <w:r w:rsidRPr="00CA4F24">
        <w:rPr>
          <w:lang w:val="en-US"/>
        </w:rPr>
        <w:t>ensb</w:t>
      </w:r>
      <w:proofErr w:type="spellEnd"/>
      <w:r w:rsidRPr="00CA4F24">
        <w:t>.</w:t>
      </w:r>
      <w:proofErr w:type="spellStart"/>
      <w:r w:rsidRPr="00CA4F24">
        <w:rPr>
          <w:lang w:val="en-US"/>
        </w:rPr>
        <w:t>tomsk</w:t>
      </w:r>
      <w:proofErr w:type="spellEnd"/>
      <w:r w:rsidRPr="00CA4F24">
        <w:t>.</w:t>
      </w:r>
      <w:proofErr w:type="spellStart"/>
      <w:r w:rsidRPr="00CA4F24">
        <w:rPr>
          <w:lang w:val="en-US"/>
        </w:rPr>
        <w:t>ru</w:t>
      </w:r>
      <w:proofErr w:type="spellEnd"/>
      <w:r>
        <w:t>.</w:t>
      </w:r>
      <w:r>
        <w:br w:type="page"/>
      </w:r>
    </w:p>
    <w:p w:rsidR="00BD1513" w:rsidRPr="00813F06" w:rsidRDefault="00CA4F24" w:rsidP="00EA5F16">
      <w:pPr>
        <w:pStyle w:val="af1"/>
        <w:pageBreakBefore/>
        <w:numPr>
          <w:ilvl w:val="0"/>
          <w:numId w:val="3"/>
        </w:numPr>
        <w:tabs>
          <w:tab w:val="clear" w:pos="5664"/>
          <w:tab w:val="num" w:pos="426"/>
        </w:tabs>
        <w:spacing w:before="120" w:after="60"/>
        <w:contextualSpacing w:val="0"/>
        <w:outlineLvl w:val="0"/>
        <w:rPr>
          <w:b/>
        </w:rPr>
      </w:pPr>
      <w:r>
        <w:rPr>
          <w:b/>
        </w:rPr>
        <w:lastRenderedPageBreak/>
        <w:t>П</w:t>
      </w:r>
      <w:r w:rsidR="00BD1513" w:rsidRPr="00813F06">
        <w:rPr>
          <w:b/>
        </w:rPr>
        <w:t>РОЕКТ ДОГОВОРА</w:t>
      </w:r>
    </w:p>
    <w:p w:rsidR="008F5E9B" w:rsidRDefault="00810085" w:rsidP="00810085">
      <w:pPr>
        <w:pStyle w:val="17"/>
        <w:ind w:left="7080"/>
        <w:jc w:val="center"/>
        <w:rPr>
          <w:b/>
          <w:smallCaps/>
          <w:sz w:val="22"/>
          <w:szCs w:val="22"/>
        </w:rPr>
      </w:pPr>
      <w:bookmarkStart w:id="41" w:name="_GoBack"/>
      <w:bookmarkEnd w:id="41"/>
      <w:r>
        <w:rPr>
          <w:b/>
          <w:smallCaps/>
          <w:sz w:val="22"/>
          <w:szCs w:val="22"/>
        </w:rPr>
        <w:t>Приложение №1</w:t>
      </w:r>
    </w:p>
    <w:p w:rsidR="00D317DB" w:rsidRDefault="00D317DB" w:rsidP="00D317DB">
      <w:pPr>
        <w:pStyle w:val="ConsNonformat"/>
        <w:widowControl/>
        <w:ind w:left="-142" w:right="0" w:firstLine="142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ДОГОВОР </w:t>
      </w:r>
    </w:p>
    <w:p w:rsidR="00D317DB" w:rsidRDefault="00D317DB" w:rsidP="00D317DB">
      <w:pPr>
        <w:pStyle w:val="ConsNonformat"/>
        <w:widowControl/>
        <w:ind w:right="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оказания информационных услуг с использованием экземпляр</w:t>
      </w:r>
      <w:proofErr w:type="gramStart"/>
      <w:r>
        <w:rPr>
          <w:rFonts w:ascii="Times New Roman" w:hAnsi="Times New Roman"/>
          <w:b/>
          <w:sz w:val="22"/>
        </w:rPr>
        <w:t>а(</w:t>
      </w:r>
      <w:proofErr w:type="spellStart"/>
      <w:proofErr w:type="gramEnd"/>
      <w:r>
        <w:rPr>
          <w:rFonts w:ascii="Times New Roman" w:hAnsi="Times New Roman"/>
          <w:b/>
          <w:sz w:val="22"/>
        </w:rPr>
        <w:t>ов</w:t>
      </w:r>
      <w:proofErr w:type="spellEnd"/>
      <w:r>
        <w:rPr>
          <w:rFonts w:ascii="Times New Roman" w:hAnsi="Times New Roman"/>
          <w:b/>
          <w:sz w:val="22"/>
        </w:rPr>
        <w:t>)</w:t>
      </w:r>
    </w:p>
    <w:p w:rsidR="00D317DB" w:rsidRDefault="00D317DB" w:rsidP="00D317DB">
      <w:pPr>
        <w:pStyle w:val="aff5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________________________________________</w:t>
      </w:r>
    </w:p>
    <w:p w:rsidR="00D317DB" w:rsidRDefault="00D317DB" w:rsidP="00D317DB">
      <w:pPr>
        <w:pStyle w:val="ConsNonformat"/>
        <w:widowControl/>
        <w:ind w:right="0"/>
        <w:rPr>
          <w:rFonts w:ascii="Times New Roman" w:hAnsi="Times New Roman"/>
        </w:rPr>
      </w:pPr>
    </w:p>
    <w:p w:rsidR="00D317DB" w:rsidRDefault="00D317DB" w:rsidP="00D317DB">
      <w:pPr>
        <w:pStyle w:val="ConsNonformat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г. Томск                                                                                                                            _____________</w:t>
      </w:r>
    </w:p>
    <w:p w:rsidR="00D317DB" w:rsidRDefault="00D317DB" w:rsidP="00D317DB">
      <w:pPr>
        <w:pStyle w:val="33"/>
        <w:jc w:val="both"/>
      </w:pPr>
    </w:p>
    <w:p w:rsidR="00D317DB" w:rsidRDefault="00D317DB" w:rsidP="00D317DB">
      <w:pPr>
        <w:pStyle w:val="33"/>
        <w:jc w:val="both"/>
        <w:rPr>
          <w:sz w:val="22"/>
        </w:rPr>
      </w:pPr>
      <w:r w:rsidRPr="00D317DB">
        <w:rPr>
          <w:rFonts w:cs="Arial"/>
          <w:sz w:val="22"/>
          <w:szCs w:val="20"/>
        </w:rPr>
        <w:t xml:space="preserve">________________________, именуемое в дальнейшем "Исполнитель", в лице __________________________, действующей на основании ______________, с одной стороны, и Открытое акционерное общество «Томская </w:t>
      </w:r>
      <w:proofErr w:type="spellStart"/>
      <w:r w:rsidRPr="00D317DB">
        <w:rPr>
          <w:rFonts w:cs="Arial"/>
          <w:sz w:val="22"/>
          <w:szCs w:val="20"/>
        </w:rPr>
        <w:t>энергосбытовая</w:t>
      </w:r>
      <w:proofErr w:type="spellEnd"/>
      <w:r w:rsidRPr="00D317DB">
        <w:rPr>
          <w:rFonts w:cs="Arial"/>
          <w:sz w:val="22"/>
          <w:szCs w:val="20"/>
        </w:rPr>
        <w:t xml:space="preserve"> компания» (ОАО "</w:t>
      </w:r>
      <w:proofErr w:type="spellStart"/>
      <w:r w:rsidRPr="00D317DB">
        <w:rPr>
          <w:rFonts w:cs="Arial"/>
          <w:sz w:val="22"/>
          <w:szCs w:val="20"/>
        </w:rPr>
        <w:t>Томскэнергосбыт</w:t>
      </w:r>
      <w:proofErr w:type="spellEnd"/>
      <w:r w:rsidRPr="00D317DB">
        <w:rPr>
          <w:rFonts w:cs="Arial"/>
          <w:sz w:val="22"/>
          <w:szCs w:val="20"/>
        </w:rPr>
        <w:t xml:space="preserve">"), именуемое в дальнейшем "Заказчик", в лице генерального директора </w:t>
      </w:r>
      <w:proofErr w:type="spellStart"/>
      <w:r w:rsidRPr="00D317DB">
        <w:rPr>
          <w:rFonts w:cs="Arial"/>
          <w:sz w:val="22"/>
          <w:szCs w:val="20"/>
        </w:rPr>
        <w:t>Кодина</w:t>
      </w:r>
      <w:proofErr w:type="spellEnd"/>
      <w:r w:rsidRPr="00D317DB">
        <w:rPr>
          <w:rFonts w:cs="Arial"/>
          <w:sz w:val="22"/>
          <w:szCs w:val="20"/>
        </w:rPr>
        <w:t xml:space="preserve"> Александра Викторовича, действующего на основании Устава, с другой стороны, вместе именуемые Стороны, заключили настоящий Договор о нижеследующем.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 ОСНОВНЫЕ ПОНЯТИЯ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1.1. Система ___________________ -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1.2. Экземпляр Системы - копия Системы ________________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1.3. Регистрация экземпляра Системы на компьютере Заказчика (далее регистрация) - процедура, при которой запоминаются параметры конкретного компьютера </w:t>
      </w:r>
      <w:proofErr w:type="gramStart"/>
      <w:r>
        <w:rPr>
          <w:rFonts w:ascii="Times New Roman" w:hAnsi="Times New Roman"/>
          <w:sz w:val="22"/>
        </w:rPr>
        <w:t>Заказчика</w:t>
      </w:r>
      <w:proofErr w:type="gramEnd"/>
      <w:r>
        <w:rPr>
          <w:rFonts w:ascii="Times New Roman" w:hAnsi="Times New Roman"/>
          <w:sz w:val="22"/>
        </w:rPr>
        <w:t xml:space="preserve"> и генерируется цифровой код, после принятия которого экземпляр Системы становится работоспособным на данном компьютере.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1.4. Перерегистрация экземпляра Системы - регистрация экземпляра Системы на новом компьютере Заказчика.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1.5. Локальная вычислительная сеть - это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1.6. Структурные подразделения Заказчика - территориально удаленные друг от друга обособленные подразделения Заказчика, включая филиалы, представительства, отделы и т.д.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1.7. КЦ ________________ - организация, на основании договора с которой Дистрибьютор осуществляет поставку экземпляров Систем ________________ (в том числе экземпляров Систем ________) и оказание информационных услуг с использованием экземпляров Систем (услуг по адаптации и сопровождению экземпляров Систем ________), в том числе экземпляров Систем ________.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1.8. Правомерный приобретатель экземпляра Системы (Заказчик) - физическое/юридическое лицо, приобретшее экземпляр Системы у официального Дистрибьютора (Представителя) Сети ________________, или физическое/юридическое лицо, получившее на законных основаниях от физического/юридического лица экземпляр Системы, ранее приобретенный у официального Дистрибьютора (Представителя) Сети ________________ (от правомерного приобретателя экземпляра Системы).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ПРЕДМЕТ ДОГОВОРА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2.1. Исполнитель обязуется оказывать Заказчику информационные услуги с использованием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 (услуги по адаптации и сопровождению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 xml:space="preserve">) Системы(м) ________) в течение срока действия настоящего Договора. Порядок оказания данных услуг приведен в </w:t>
      </w:r>
      <w:hyperlink r:id="rId13" w:history="1">
        <w:r>
          <w:rPr>
            <w:rStyle w:val="a7"/>
            <w:rFonts w:eastAsiaTheme="majorEastAsia"/>
            <w:color w:val="auto"/>
            <w:sz w:val="22"/>
            <w:szCs w:val="22"/>
          </w:rPr>
          <w:t>разделе 5</w:t>
        </w:r>
      </w:hyperlink>
      <w:r>
        <w:rPr>
          <w:sz w:val="22"/>
          <w:szCs w:val="22"/>
        </w:rPr>
        <w:t xml:space="preserve"> настоящего Договора. Заказчик обязуется оплатить эти услуги.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2.3. Использование передаваемой информации Заказчиком и, при наличии у Заказчика структурных подразделений, его структурными подразделениями: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2.3.1. Заказчик имеет право без дополнительных письменных разрешений распространять любым способом (продавать, сдавать в прокат и т.д.) и предоставлять доступ третьим лицам к текстам правовых актов в печатном виде с обязательным указанием соответствующей Системы ________________ как источника информации.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2.3.2. Использование в печатном виде информации, самостоятельно являющейся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письменного согласия КЦ ________________. Под использованием информации в печатном виде в настоящем подпункте понимается воспроизведение и последующее распространение любым способом (продажа, прокат и т.д.), а также предоставление доступа к этим материальным носителям третьим лицам.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 </w:t>
      </w:r>
      <w:proofErr w:type="gramStart"/>
      <w:r>
        <w:rPr>
          <w:rFonts w:ascii="Times New Roman" w:hAnsi="Times New Roman"/>
          <w:sz w:val="22"/>
        </w:rPr>
        <w:t>Использование в электронном виде любой переданной информации возможно только после получения письменного согласия КЦ ________________. Под использованием информации в электронном виде в настоящем пункте понимается: копирование и последующее распространение лицам, не указанным в Приложении № 1 к настоящему Договору,  информации на магнитных носителях, по телекоммуникационным сетям, посредством размещения в сети «Интернет» и другим способом, а также иное предоставление доступа к информации третьим</w:t>
      </w:r>
      <w:proofErr w:type="gramEnd"/>
      <w:r>
        <w:rPr>
          <w:rFonts w:ascii="Times New Roman" w:hAnsi="Times New Roman"/>
          <w:sz w:val="22"/>
        </w:rPr>
        <w:t xml:space="preserve"> лицам, а при наличии у Заказчика структурных подразделений лицам, не указанным в Приложении № 1 к настоящему Договору.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 ПЕРЕДАЧА ЭКЗЕМПЛЯРА СИСТЕМЫ ________ ТРЕТЬИМ ЛИЦАМ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Заказчик вправе передать экземпля</w:t>
      </w:r>
      <w:proofErr w:type="gramStart"/>
      <w:r>
        <w:rPr>
          <w:rFonts w:ascii="Times New Roman" w:hAnsi="Times New Roman"/>
          <w:sz w:val="22"/>
        </w:rPr>
        <w:t>р(</w:t>
      </w:r>
      <w:proofErr w:type="gramEnd"/>
      <w:r>
        <w:rPr>
          <w:rFonts w:ascii="Times New Roman" w:hAnsi="Times New Roman"/>
          <w:sz w:val="22"/>
        </w:rPr>
        <w:t>ы) Системы ________ третьему лицу, а также при наличии у Заказчика структурных подразделений лицу, указанному в Приложении № 1 к настоящему Договору, в собственность только после получения письменного согласия КЦ ________________.</w:t>
      </w:r>
    </w:p>
    <w:p w:rsidR="00D317DB" w:rsidRDefault="00D317DB" w:rsidP="00D317DB">
      <w:pPr>
        <w:pStyle w:val="ConsNormal"/>
        <w:widowControl/>
        <w:ind w:right="0"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Заказчик не вправе передавать экземпля</w:t>
      </w:r>
      <w:proofErr w:type="gramStart"/>
      <w:r>
        <w:rPr>
          <w:rFonts w:ascii="Times New Roman" w:hAnsi="Times New Roman"/>
          <w:sz w:val="22"/>
        </w:rPr>
        <w:t>р(</w:t>
      </w:r>
      <w:proofErr w:type="gramEnd"/>
      <w:r>
        <w:rPr>
          <w:rFonts w:ascii="Times New Roman" w:hAnsi="Times New Roman"/>
          <w:sz w:val="22"/>
        </w:rPr>
        <w:t>ы) Системы ________ третьему лицу, а также при наличии у Заказчика структурных подразделений лицу, указанному в Приложении № 1 к настоящему Договору, во временное пользование (в том числе прокат, аренду).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3.3. После передачи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 ________ третьему лицу Заказчик обязан в десятидневный срок предоставить Исполнителю копии документов, подтверждающих факт передачи, а именно: либо копию Договора, либо копию Акта приемки-передачи (копию товарной накладной), либо копии Счета и Платежного поручения с печатью банка. При отсутствии документов, подтверждающих передачу, Исполнитель не будет оказывать третьему лицу информационные услуги с использованием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 (услуги по адаптации и сопровождению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________).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3.4. После передачи Заказчиком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 ________ третьему лицу все обязательства Исполнителя перед Заказчиком по оказанию информационных услуг с использованием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 (услуг по адаптации и сопровождению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________) теряют силу.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  <w:szCs w:val="20"/>
        </w:rPr>
      </w:pPr>
    </w:p>
    <w:p w:rsidR="00D317DB" w:rsidRDefault="00D317DB" w:rsidP="00D317DB">
      <w:pPr>
        <w:ind w:firstLine="720"/>
        <w:jc w:val="center"/>
        <w:rPr>
          <w:sz w:val="22"/>
        </w:rPr>
      </w:pPr>
      <w:r>
        <w:rPr>
          <w:sz w:val="22"/>
        </w:rPr>
        <w:t>4. ПОРЯДОК ОКАЗАНИЯ ИНФОРМАЦИОННЫХ УСЛУГ</w:t>
      </w:r>
    </w:p>
    <w:p w:rsidR="00D317DB" w:rsidRDefault="00D317DB" w:rsidP="00D317DB">
      <w:pPr>
        <w:pStyle w:val="ConsPlusNormal"/>
        <w:widowControl/>
        <w:ind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ИСПОЛЬЗОВАНИЕМ ЭКЗЕМПЛЯР</w:t>
      </w:r>
      <w:proofErr w:type="gramStart"/>
      <w:r>
        <w:rPr>
          <w:rFonts w:ascii="Times New Roman" w:hAnsi="Times New Roman"/>
          <w:sz w:val="22"/>
        </w:rPr>
        <w:t>А(</w:t>
      </w:r>
      <w:proofErr w:type="gramEnd"/>
      <w:r>
        <w:rPr>
          <w:rFonts w:ascii="Times New Roman" w:hAnsi="Times New Roman"/>
          <w:sz w:val="22"/>
        </w:rPr>
        <w:t>ОВ) СИСТЕМЫ(М) ________</w:t>
      </w:r>
    </w:p>
    <w:p w:rsidR="00D317DB" w:rsidRDefault="00D317DB" w:rsidP="00D317DB">
      <w:pPr>
        <w:ind w:firstLine="720"/>
        <w:jc w:val="center"/>
        <w:rPr>
          <w:sz w:val="16"/>
        </w:rPr>
      </w:pP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 xml:space="preserve">4.1. </w:t>
      </w:r>
      <w:r>
        <w:rPr>
          <w:sz w:val="22"/>
          <w:szCs w:val="22"/>
        </w:rPr>
        <w:t>Оказание информационных услуг с использованием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 (услуг по адаптации и сопровождению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________), осуществляемое Исполнителем согласно п. 2.1. настоящего Договора, включает в себя оказание Заказчику информационных услуг с использованием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 (услуг по адаптации и сопровождению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________), а также, при наличии у Заказчика структурных подразделений, оказание информационных услуг с использованием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 (услуг по адаптации и сопровождению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 xml:space="preserve">) Системы(м) ________) структурным подразделениям Заказчика, указанным </w:t>
      </w:r>
      <w:r>
        <w:rPr>
          <w:sz w:val="22"/>
        </w:rPr>
        <w:t>в Приложении № 1 к настоящему Договору.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4.2. Оказание информационных услуг с использованием экземпляр</w:t>
      </w:r>
      <w:proofErr w:type="gramStart"/>
      <w:r>
        <w:rPr>
          <w:sz w:val="22"/>
        </w:rPr>
        <w:t>а(</w:t>
      </w:r>
      <w:proofErr w:type="spellStart"/>
      <w:proofErr w:type="gramEnd"/>
      <w:r>
        <w:rPr>
          <w:sz w:val="22"/>
        </w:rPr>
        <w:t>ов</w:t>
      </w:r>
      <w:proofErr w:type="spellEnd"/>
      <w:r>
        <w:rPr>
          <w:sz w:val="22"/>
        </w:rPr>
        <w:t>) Системы(м) ________  (услуг по адаптации и сопровождению экземпляра(</w:t>
      </w:r>
      <w:proofErr w:type="spellStart"/>
      <w:r>
        <w:rPr>
          <w:sz w:val="22"/>
        </w:rPr>
        <w:t>ов</w:t>
      </w:r>
      <w:proofErr w:type="spellEnd"/>
      <w:r>
        <w:rPr>
          <w:sz w:val="22"/>
        </w:rPr>
        <w:t xml:space="preserve">) Системы(м) ________) </w:t>
      </w:r>
      <w:r>
        <w:rPr>
          <w:sz w:val="22"/>
        </w:rPr>
        <w:lastRenderedPageBreak/>
        <w:t>предусматривает: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адаптацию (установку, тестирование, регистрацию, формирование в комплек</w:t>
      </w:r>
      <w:proofErr w:type="gramStart"/>
      <w:r>
        <w:rPr>
          <w:sz w:val="22"/>
          <w:szCs w:val="22"/>
        </w:rPr>
        <w:t>т(</w:t>
      </w:r>
      <w:proofErr w:type="gramEnd"/>
      <w:r>
        <w:rPr>
          <w:sz w:val="22"/>
          <w:szCs w:val="22"/>
        </w:rPr>
        <w:t>ы))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 на компьютерном оборудовании Заказчика;</w:t>
      </w:r>
    </w:p>
    <w:p w:rsidR="00D317DB" w:rsidRDefault="00D317DB" w:rsidP="00D317DB">
      <w:pPr>
        <w:ind w:firstLine="540"/>
        <w:jc w:val="both"/>
        <w:rPr>
          <w:sz w:val="22"/>
          <w:szCs w:val="20"/>
        </w:rPr>
      </w:pPr>
      <w:r>
        <w:rPr>
          <w:sz w:val="22"/>
          <w:szCs w:val="22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Систем), а также структурным подразделениям Заказчика, при их наличии у Заказчика,</w:t>
      </w:r>
      <w:r>
        <w:rPr>
          <w:sz w:val="22"/>
        </w:rPr>
        <w:t xml:space="preserve"> в соответствии с Таблицей 4/1: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b/>
          <w:sz w:val="22"/>
        </w:rPr>
        <w:t>Таблица 4/1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372"/>
        <w:gridCol w:w="1753"/>
        <w:gridCol w:w="1214"/>
        <w:gridCol w:w="2158"/>
      </w:tblGrid>
      <w:tr w:rsidR="00D317DB" w:rsidTr="00D317DB">
        <w:trPr>
          <w:trHeight w:val="14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Название Системы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Цена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Периодич-ность</w:t>
            </w:r>
            <w:proofErr w:type="spellEnd"/>
            <w:proofErr w:type="gram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Способ доставки (сервисный инженер, </w:t>
            </w:r>
            <w:r>
              <w:rPr>
                <w:sz w:val="22"/>
                <w:lang w:val="en-US"/>
              </w:rPr>
              <w:t>Internet</w:t>
            </w:r>
            <w:r>
              <w:rPr>
                <w:sz w:val="22"/>
              </w:rPr>
              <w:t>)</w:t>
            </w:r>
          </w:p>
        </w:tc>
      </w:tr>
      <w:tr w:rsidR="00D317DB" w:rsidTr="00D317DB">
        <w:trPr>
          <w:trHeight w:val="35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DB" w:rsidRDefault="00D317DB" w:rsidP="00D317D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rPr>
                <w:sz w:val="22"/>
              </w:rPr>
            </w:pPr>
            <w:bookmarkStart w:id="42" w:name="кПродукт_сопровождение1"/>
            <w:bookmarkEnd w:id="42"/>
            <w:r>
              <w:rPr>
                <w:sz w:val="22"/>
              </w:rPr>
              <w:t>СПС ________________</w:t>
            </w:r>
            <w:proofErr w:type="gramStart"/>
            <w:r>
              <w:rPr>
                <w:sz w:val="22"/>
              </w:rPr>
              <w:t>:В</w:t>
            </w:r>
            <w:proofErr w:type="gramEnd"/>
            <w:r>
              <w:rPr>
                <w:sz w:val="22"/>
              </w:rPr>
              <w:t xml:space="preserve">ерсия </w:t>
            </w:r>
            <w:proofErr w:type="spellStart"/>
            <w:r>
              <w:rPr>
                <w:sz w:val="22"/>
              </w:rPr>
              <w:t>Проф</w:t>
            </w:r>
            <w:proofErr w:type="spellEnd"/>
            <w:r>
              <w:rPr>
                <w:sz w:val="22"/>
              </w:rPr>
              <w:t xml:space="preserve"> </w:t>
            </w:r>
            <w:bookmarkStart w:id="43" w:name="Примечание_сопровождение1"/>
            <w:bookmarkEnd w:id="43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-70"/>
              <w:jc w:val="center"/>
              <w:rPr>
                <w:sz w:val="22"/>
              </w:rPr>
            </w:pPr>
            <w:bookmarkStart w:id="44" w:name="Цена_сопровождение1"/>
            <w:bookmarkEnd w:id="44"/>
            <w:r>
              <w:rPr>
                <w:sz w:val="22"/>
              </w:rPr>
              <w:t xml:space="preserve">Согласно п. 5.6. </w:t>
            </w:r>
            <w:bookmarkStart w:id="45" w:name="ЦенаСогласноПункта1"/>
            <w:bookmarkEnd w:id="45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Сервисный инженер</w:t>
            </w:r>
          </w:p>
        </w:tc>
      </w:tr>
      <w:tr w:rsidR="00D317DB" w:rsidTr="00D317DB">
        <w:trPr>
          <w:trHeight w:val="36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DB" w:rsidRDefault="00D317DB" w:rsidP="00D317D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rPr>
                <w:sz w:val="22"/>
              </w:rPr>
            </w:pPr>
            <w:r>
              <w:rPr>
                <w:sz w:val="22"/>
              </w:rPr>
              <w:t xml:space="preserve">СС </w:t>
            </w:r>
            <w:proofErr w:type="spellStart"/>
            <w:r>
              <w:rPr>
                <w:sz w:val="22"/>
              </w:rPr>
              <w:t>КонсультантБухгалтер</w:t>
            </w:r>
            <w:proofErr w:type="spellEnd"/>
            <w:r>
              <w:rPr>
                <w:sz w:val="22"/>
              </w:rPr>
              <w:t xml:space="preserve">: Вопросы-ответы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r>
              <w:rPr>
                <w:sz w:val="22"/>
              </w:rPr>
              <w:t>Согласно п. 5.6.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Сервисный инженер</w:t>
            </w:r>
          </w:p>
        </w:tc>
      </w:tr>
      <w:tr w:rsidR="00D317DB" w:rsidTr="00D317DB">
        <w:trPr>
          <w:trHeight w:val="40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DB" w:rsidRDefault="00D317DB" w:rsidP="00D317D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sz w:val="22"/>
                <w:lang w:val="en-US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rPr>
                <w:sz w:val="22"/>
              </w:rPr>
            </w:pPr>
            <w:r>
              <w:rPr>
                <w:sz w:val="22"/>
              </w:rPr>
              <w:t xml:space="preserve">СС Деловые бумаги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r>
              <w:rPr>
                <w:sz w:val="22"/>
              </w:rPr>
              <w:t>Согласно п. 5.6.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Сервисный инженер</w:t>
            </w:r>
          </w:p>
        </w:tc>
      </w:tr>
      <w:tr w:rsidR="00D317DB" w:rsidTr="00D317DB">
        <w:trPr>
          <w:trHeight w:val="51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DB" w:rsidRDefault="00D317DB" w:rsidP="00D317D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sz w:val="22"/>
                <w:lang w:val="en-US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rPr>
                <w:sz w:val="22"/>
              </w:rPr>
            </w:pPr>
            <w:r>
              <w:rPr>
                <w:sz w:val="22"/>
              </w:rPr>
              <w:t xml:space="preserve">СС </w:t>
            </w:r>
            <w:proofErr w:type="spellStart"/>
            <w:r>
              <w:rPr>
                <w:sz w:val="22"/>
              </w:rPr>
              <w:t>КонсультантСудебнаяПрактика</w:t>
            </w:r>
            <w:proofErr w:type="spellEnd"/>
            <w:r>
              <w:rPr>
                <w:sz w:val="22"/>
              </w:rPr>
              <w:t xml:space="preserve">: Решения высших судов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r>
              <w:rPr>
                <w:sz w:val="22"/>
              </w:rPr>
              <w:t>Согласно п. 5.6.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Сервисный инженер</w:t>
            </w:r>
          </w:p>
        </w:tc>
      </w:tr>
      <w:tr w:rsidR="00D317DB" w:rsidTr="00D317DB">
        <w:trPr>
          <w:trHeight w:val="5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DB" w:rsidRDefault="00D317DB" w:rsidP="00D317D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sz w:val="22"/>
                <w:lang w:val="en-US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rPr>
                <w:sz w:val="22"/>
              </w:rPr>
            </w:pPr>
            <w:r>
              <w:rPr>
                <w:sz w:val="22"/>
              </w:rPr>
              <w:t xml:space="preserve">СПС ________________: Сводное региональное законодательство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r>
              <w:rPr>
                <w:sz w:val="22"/>
              </w:rPr>
              <w:t>Согласно п. 5.6.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bookmarkStart w:id="46" w:name="Способ_доставки_пополнения5"/>
            <w:bookmarkEnd w:id="46"/>
            <w:r>
              <w:rPr>
                <w:sz w:val="22"/>
              </w:rPr>
              <w:t>Сервисный инженер</w:t>
            </w:r>
          </w:p>
        </w:tc>
      </w:tr>
      <w:tr w:rsidR="00D317DB" w:rsidTr="00D317DB">
        <w:trPr>
          <w:trHeight w:val="5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DB" w:rsidRDefault="00D317DB" w:rsidP="00D317D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rPr>
                <w:sz w:val="22"/>
              </w:rPr>
            </w:pPr>
            <w:r>
              <w:rPr>
                <w:sz w:val="22"/>
              </w:rPr>
              <w:t xml:space="preserve">СС </w:t>
            </w:r>
            <w:proofErr w:type="spellStart"/>
            <w:r>
              <w:rPr>
                <w:sz w:val="22"/>
              </w:rPr>
              <w:t>КонсультантАрбитраж</w:t>
            </w:r>
            <w:proofErr w:type="spellEnd"/>
            <w:r>
              <w:rPr>
                <w:sz w:val="22"/>
              </w:rPr>
              <w:t xml:space="preserve">: ФАС всех округов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r>
              <w:rPr>
                <w:sz w:val="22"/>
              </w:rPr>
              <w:t>Согласно п. 5.6.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bookmarkStart w:id="47" w:name="Способ_доставки_пополнения6"/>
            <w:bookmarkEnd w:id="47"/>
            <w:r>
              <w:rPr>
                <w:sz w:val="22"/>
              </w:rPr>
              <w:t>Сервисный инженер</w:t>
            </w:r>
          </w:p>
        </w:tc>
      </w:tr>
      <w:tr w:rsidR="00D317DB" w:rsidTr="00D317DB">
        <w:trPr>
          <w:trHeight w:val="302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DB" w:rsidRDefault="00D317DB" w:rsidP="00D317D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rPr>
                <w:sz w:val="22"/>
              </w:rPr>
            </w:pPr>
            <w:r>
              <w:rPr>
                <w:sz w:val="22"/>
              </w:rPr>
              <w:t xml:space="preserve">СС ________________: </w:t>
            </w:r>
            <w:proofErr w:type="gramStart"/>
            <w:r>
              <w:rPr>
                <w:sz w:val="22"/>
              </w:rPr>
              <w:t>Комментарии законодательства</w:t>
            </w:r>
            <w:proofErr w:type="gramEnd"/>
            <w:r>
              <w:rPr>
                <w:sz w:val="22"/>
              </w:rPr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трудовым спорам, Путеводитель по </w:t>
            </w:r>
            <w:proofErr w:type="spellStart"/>
            <w:r>
              <w:rPr>
                <w:sz w:val="22"/>
              </w:rPr>
              <w:t>госуслугам</w:t>
            </w:r>
            <w:proofErr w:type="spellEnd"/>
            <w:r>
              <w:rPr>
                <w:sz w:val="22"/>
              </w:rPr>
              <w:t xml:space="preserve"> для юридических лиц, Юридическая пресса)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r>
              <w:rPr>
                <w:sz w:val="22"/>
              </w:rPr>
              <w:t>Согласно п. 5.6.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bookmarkStart w:id="48" w:name="Способ_доставки_пополнения7"/>
            <w:bookmarkEnd w:id="48"/>
            <w:r>
              <w:rPr>
                <w:sz w:val="22"/>
              </w:rPr>
              <w:t>Сервисный инженер</w:t>
            </w:r>
          </w:p>
        </w:tc>
      </w:tr>
      <w:tr w:rsidR="00D317DB" w:rsidTr="00D317DB">
        <w:trPr>
          <w:trHeight w:val="5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DB" w:rsidRDefault="00D317DB" w:rsidP="00D317D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rPr>
                <w:sz w:val="22"/>
              </w:rPr>
            </w:pPr>
            <w:r>
              <w:rPr>
                <w:sz w:val="22"/>
              </w:rPr>
              <w:t xml:space="preserve">СС </w:t>
            </w:r>
            <w:proofErr w:type="spellStart"/>
            <w:r>
              <w:rPr>
                <w:sz w:val="22"/>
              </w:rPr>
              <w:t>КонсультантАрбитраж</w:t>
            </w:r>
            <w:proofErr w:type="spellEnd"/>
            <w:r>
              <w:rPr>
                <w:sz w:val="22"/>
              </w:rPr>
              <w:t xml:space="preserve">: 7 апелляционный суд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r>
              <w:rPr>
                <w:sz w:val="22"/>
              </w:rPr>
              <w:t>Согласно п. 5.6.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r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bookmarkStart w:id="49" w:name="Способ_доставки_пополнения8"/>
            <w:bookmarkEnd w:id="49"/>
            <w:r>
              <w:rPr>
                <w:sz w:val="22"/>
              </w:rPr>
              <w:t>Сервисный инженер</w:t>
            </w:r>
          </w:p>
        </w:tc>
      </w:tr>
      <w:tr w:rsidR="00D317DB" w:rsidTr="00D317DB">
        <w:trPr>
          <w:trHeight w:val="51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DB" w:rsidRDefault="00D317DB" w:rsidP="00D317DB">
            <w:pPr>
              <w:numPr>
                <w:ilvl w:val="0"/>
                <w:numId w:val="9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rPr>
                <w:sz w:val="22"/>
              </w:rPr>
            </w:pPr>
            <w:bookmarkStart w:id="50" w:name="кПродукт_сопровождение9"/>
            <w:bookmarkEnd w:id="50"/>
            <w:r>
              <w:rPr>
                <w:sz w:val="22"/>
              </w:rPr>
              <w:t xml:space="preserve">СС </w:t>
            </w:r>
            <w:proofErr w:type="spellStart"/>
            <w:r>
              <w:rPr>
                <w:sz w:val="22"/>
              </w:rPr>
              <w:t>КонсультантСудебнаяПрактика</w:t>
            </w:r>
            <w:proofErr w:type="spellEnd"/>
            <w:r>
              <w:rPr>
                <w:sz w:val="22"/>
              </w:rPr>
              <w:t xml:space="preserve">: Суды общей юрисдикции </w:t>
            </w:r>
            <w:bookmarkStart w:id="51" w:name="Примечание_сопровождение9"/>
            <w:bookmarkEnd w:id="51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DB" w:rsidRDefault="00D317DB">
            <w:bookmarkStart w:id="52" w:name="Цена_сопровождение9"/>
            <w:bookmarkEnd w:id="52"/>
            <w:r>
              <w:rPr>
                <w:sz w:val="22"/>
              </w:rPr>
              <w:t>Согласно п. 5.6.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bookmarkStart w:id="53" w:name="Периодичность_сопровождение9"/>
            <w:bookmarkEnd w:id="53"/>
            <w:r>
              <w:rPr>
                <w:sz w:val="22"/>
              </w:rPr>
              <w:t>Один раз в неделю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Default="00D317DB">
            <w:pPr>
              <w:ind w:left="57"/>
              <w:jc w:val="center"/>
              <w:rPr>
                <w:sz w:val="22"/>
              </w:rPr>
            </w:pPr>
            <w:bookmarkStart w:id="54" w:name="Способ_доставки_пополнения9"/>
            <w:bookmarkEnd w:id="54"/>
            <w:r>
              <w:rPr>
                <w:sz w:val="22"/>
              </w:rPr>
              <w:t>Сервисный инженер</w:t>
            </w:r>
          </w:p>
        </w:tc>
      </w:tr>
    </w:tbl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техническую профилактику работоспособности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 ________ и восстановление работоспособности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 ________ в случае сбоев компьютерного оборудования после их устранения Заказчиком (тестирование, переустановка);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консультирование по работе с экземпляро</w:t>
      </w:r>
      <w:proofErr w:type="gramStart"/>
      <w:r>
        <w:rPr>
          <w:sz w:val="22"/>
          <w:szCs w:val="22"/>
        </w:rPr>
        <w:t>м(</w:t>
      </w:r>
      <w:proofErr w:type="spellStart"/>
      <w:proofErr w:type="gramEnd"/>
      <w:r>
        <w:rPr>
          <w:sz w:val="22"/>
          <w:szCs w:val="22"/>
        </w:rPr>
        <w:t>ами</w:t>
      </w:r>
      <w:proofErr w:type="spellEnd"/>
      <w:r>
        <w:rPr>
          <w:sz w:val="22"/>
          <w:szCs w:val="22"/>
        </w:rPr>
        <w:t xml:space="preserve">) Системы ________,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обучение сотрудников Заказчика и, при наличии у Заказчика структурных подразделений, структурных подразделений Заказчика работе с экземпляром(</w:t>
      </w:r>
      <w:proofErr w:type="spellStart"/>
      <w:r>
        <w:rPr>
          <w:sz w:val="22"/>
          <w:szCs w:val="22"/>
        </w:rPr>
        <w:t>ами</w:t>
      </w:r>
      <w:proofErr w:type="spellEnd"/>
      <w:r>
        <w:rPr>
          <w:sz w:val="22"/>
          <w:szCs w:val="22"/>
        </w:rPr>
        <w:t xml:space="preserve">) Системы(м) ________ по методикам Сети </w:t>
      </w:r>
      <w:r>
        <w:rPr>
          <w:sz w:val="22"/>
          <w:szCs w:val="22"/>
        </w:rPr>
        <w:lastRenderedPageBreak/>
        <w:t>________________ с возможностью получения специального сертификата об обучении;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предоставление возможности получения Заказчиком и, при наличии у Заказчика структурных подразделений, структурными подразделениями Заказчика консультаций по работе Систем по телефону и в офисе Исполнителя;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предоставление другой информации и материалов;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предоставление иных услуг по адаптации и сопровождению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 ________.</w:t>
      </w:r>
    </w:p>
    <w:p w:rsidR="00D317DB" w:rsidRDefault="00D317DB" w:rsidP="00D317DB">
      <w:pPr>
        <w:pStyle w:val="aff5"/>
        <w:ind w:firstLine="72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4.3. Заказчик имеет право получать текущую информацию не реже 1 (одного) раза в неделю, в </w:t>
      </w:r>
      <w:proofErr w:type="spellStart"/>
      <w:r>
        <w:rPr>
          <w:rFonts w:ascii="Times New Roman" w:hAnsi="Times New Roman"/>
          <w:sz w:val="22"/>
        </w:rPr>
        <w:t>т.ч</w:t>
      </w:r>
      <w:proofErr w:type="spellEnd"/>
      <w:r>
        <w:rPr>
          <w:rFonts w:ascii="Times New Roman" w:hAnsi="Times New Roman"/>
          <w:sz w:val="22"/>
        </w:rPr>
        <w:t>. принимать наборы текстовой информации в принадлежащий ему экземпляр Системы ________ в соответствии с его функциональным назначением.</w:t>
      </w:r>
    </w:p>
    <w:p w:rsidR="00D317DB" w:rsidRDefault="00D317DB" w:rsidP="00D317D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4.4. Оказание Заказчику и, при наличии у Заказчика структурных подразделений, структурным подразделениям Заказчика текущих информационных услуг с использованием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 (услуг по адаптации и сопровождению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________) осуществляется без выбора документов.</w:t>
      </w:r>
    </w:p>
    <w:p w:rsidR="00D317DB" w:rsidRDefault="00D317DB" w:rsidP="00D317DB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 Заказчик и, при наличии у Заказчика структурных подразделений, структурные подразделения Заказчика обязуются согласовать с Исполнителем точное время доставки информации, обеспечить готовность технических средств и беспрепятственный доступ к экземпляр</w:t>
      </w:r>
      <w:proofErr w:type="gramStart"/>
      <w:r>
        <w:rPr>
          <w:rFonts w:ascii="Times New Roman" w:hAnsi="Times New Roman"/>
          <w:sz w:val="22"/>
        </w:rPr>
        <w:t>у(</w:t>
      </w:r>
      <w:proofErr w:type="spellStart"/>
      <w:proofErr w:type="gramEnd"/>
      <w:r>
        <w:rPr>
          <w:rFonts w:ascii="Times New Roman" w:hAnsi="Times New Roman"/>
          <w:sz w:val="22"/>
        </w:rPr>
        <w:t>ам</w:t>
      </w:r>
      <w:proofErr w:type="spellEnd"/>
      <w:r>
        <w:rPr>
          <w:rFonts w:ascii="Times New Roman" w:hAnsi="Times New Roman"/>
          <w:sz w:val="22"/>
        </w:rPr>
        <w:t>) Системы(м) ________ в оговоренное время в случае доставки информации специалистом Исполнителя.</w:t>
      </w:r>
    </w:p>
    <w:p w:rsidR="00D317DB" w:rsidRDefault="00D317DB" w:rsidP="00D317DB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случае доставки информации с помощью телекоммуникационных сре</w:t>
      </w:r>
      <w:proofErr w:type="gramStart"/>
      <w:r>
        <w:rPr>
          <w:rFonts w:ascii="Times New Roman" w:hAnsi="Times New Roman"/>
          <w:sz w:val="22"/>
        </w:rPr>
        <w:t>дств вс</w:t>
      </w:r>
      <w:proofErr w:type="gramEnd"/>
      <w:r>
        <w:rPr>
          <w:rFonts w:ascii="Times New Roman" w:hAnsi="Times New Roman"/>
          <w:sz w:val="22"/>
        </w:rPr>
        <w:t>е расходы, связанные с обеспечением достаточного для оказания текущих информационных услуг трафика, оплачиваются Заказчиком за свой счет.</w:t>
      </w:r>
    </w:p>
    <w:p w:rsidR="00D317DB" w:rsidRDefault="00D317DB" w:rsidP="00D317DB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4.6 Документы, подтверждающие факт оказания услуги должны быть оформлены на имя Заказчика. В случае непредставления необходимых документов Заказчик  уведомляет об этом Исполнителя.  Исполнитель 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 от ответственности, предусмотренной в пункте 4.7  настоящего   Договора.</w:t>
      </w:r>
    </w:p>
    <w:p w:rsidR="00D317DB" w:rsidRDefault="00D317DB" w:rsidP="00D317DB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4.7. За нарушение Исполнителем  сроков исполнения обязательств по предоставлению документов в соответствии пунктами 4.6 и 4.7 настоящего Договора Заказчик  имеет право потребовать от Исполнителя  уплаты пени в размере 1/360 ставки рефинансирования ЦБ РФ от суммы неисполненного обязательства за каждый день просрочки. </w:t>
      </w:r>
    </w:p>
    <w:p w:rsidR="00D317DB" w:rsidRDefault="00D317DB" w:rsidP="00D317DB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4.8. За нарушение Исполнителем  сроков исполнения обязательств по предоставлению документов в соответствии пунктами 4.6 и 4.7 настоящего Договора Заказчик  имеет право потребовать от Исполнителя  уплаты пени в размере 1/360 ставки рефинансирования ЦБ РФ от суммы неисполненного обязательства за каждый день просрочки. </w:t>
      </w:r>
    </w:p>
    <w:p w:rsidR="00D317DB" w:rsidRDefault="00D317DB" w:rsidP="00D317DB">
      <w:pPr>
        <w:pStyle w:val="ConsNormal"/>
        <w:widowControl/>
        <w:ind w:right="0" w:firstLine="709"/>
        <w:jc w:val="both"/>
        <w:rPr>
          <w:rFonts w:ascii="Times New Roman" w:hAnsi="Times New Roman"/>
          <w:sz w:val="22"/>
        </w:rPr>
      </w:pPr>
    </w:p>
    <w:p w:rsidR="00D317DB" w:rsidRDefault="00D317DB" w:rsidP="00D317DB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СТОИМОСТЬ ОКАЗАНИЯ ИНФОРМАЦИОННЫХ УСЛУГ</w:t>
      </w:r>
    </w:p>
    <w:p w:rsidR="00D317DB" w:rsidRDefault="00D317DB" w:rsidP="00D317DB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ИСПОЛЬЗОВАНИЕМ ЭКЗЕМПЛЯР</w:t>
      </w:r>
      <w:proofErr w:type="gramStart"/>
      <w:r>
        <w:rPr>
          <w:rFonts w:ascii="Times New Roman" w:hAnsi="Times New Roman"/>
          <w:sz w:val="22"/>
        </w:rPr>
        <w:t>А(</w:t>
      </w:r>
      <w:proofErr w:type="gramEnd"/>
      <w:r>
        <w:rPr>
          <w:rFonts w:ascii="Times New Roman" w:hAnsi="Times New Roman"/>
          <w:sz w:val="22"/>
        </w:rPr>
        <w:t>ОВ) СИСТЕМЫ ________ ПОРЯДОК РАСЧЕТОВ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pStyle w:val="ConsNormal"/>
        <w:widowControl/>
        <w:ind w:right="0"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Оплата информационных услуг с использованием экземпляр</w:t>
      </w:r>
      <w:proofErr w:type="gramStart"/>
      <w:r>
        <w:rPr>
          <w:rFonts w:ascii="Times New Roman" w:hAnsi="Times New Roman"/>
          <w:sz w:val="22"/>
        </w:rPr>
        <w:t>а(</w:t>
      </w:r>
      <w:proofErr w:type="spellStart"/>
      <w:proofErr w:type="gramEnd"/>
      <w:r>
        <w:rPr>
          <w:rFonts w:ascii="Times New Roman" w:hAnsi="Times New Roman"/>
          <w:sz w:val="22"/>
        </w:rPr>
        <w:t>ов</w:t>
      </w:r>
      <w:proofErr w:type="spellEnd"/>
      <w:r>
        <w:rPr>
          <w:rFonts w:ascii="Times New Roman" w:hAnsi="Times New Roman"/>
          <w:sz w:val="22"/>
        </w:rPr>
        <w:t>) Системы(м) ________</w:t>
      </w:r>
    </w:p>
    <w:p w:rsidR="00D317DB" w:rsidRDefault="00D317DB" w:rsidP="00D317DB">
      <w:pPr>
        <w:pStyle w:val="ConsNormal"/>
        <w:widowControl/>
        <w:ind w:right="0" w:firstLine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(услуг по адаптации и сопровождению экземпляр</w:t>
      </w:r>
      <w:proofErr w:type="gramStart"/>
      <w:r>
        <w:rPr>
          <w:rFonts w:ascii="Times New Roman" w:hAnsi="Times New Roman"/>
          <w:sz w:val="22"/>
        </w:rPr>
        <w:t>а(</w:t>
      </w:r>
      <w:proofErr w:type="spellStart"/>
      <w:proofErr w:type="gramEnd"/>
      <w:r>
        <w:rPr>
          <w:rFonts w:ascii="Times New Roman" w:hAnsi="Times New Roman"/>
          <w:sz w:val="22"/>
        </w:rPr>
        <w:t>ов</w:t>
      </w:r>
      <w:proofErr w:type="spellEnd"/>
      <w:r>
        <w:rPr>
          <w:rFonts w:ascii="Times New Roman" w:hAnsi="Times New Roman"/>
          <w:sz w:val="22"/>
        </w:rPr>
        <w:t>) Системы(м) ________)</w:t>
      </w:r>
    </w:p>
    <w:p w:rsidR="00D317DB" w:rsidRDefault="00D317DB" w:rsidP="00D317DB">
      <w:pPr>
        <w:ind w:firstLine="720"/>
        <w:jc w:val="center"/>
        <w:rPr>
          <w:sz w:val="16"/>
        </w:rPr>
      </w:pPr>
      <w:r>
        <w:rPr>
          <w:sz w:val="22"/>
        </w:rPr>
        <w:t xml:space="preserve">         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5.1. Принятие Заказчиком полностью или частично информационных услуг с использованием экземпляр</w:t>
      </w:r>
      <w:proofErr w:type="gramStart"/>
      <w:r>
        <w:rPr>
          <w:sz w:val="22"/>
        </w:rPr>
        <w:t>а(</w:t>
      </w:r>
      <w:proofErr w:type="spellStart"/>
      <w:proofErr w:type="gramEnd"/>
      <w:r>
        <w:rPr>
          <w:sz w:val="22"/>
        </w:rPr>
        <w:t>ов</w:t>
      </w:r>
      <w:proofErr w:type="spellEnd"/>
      <w:r>
        <w:rPr>
          <w:sz w:val="22"/>
        </w:rPr>
        <w:t>) Системы ________ (услуг по адаптации и сопровождению экземпляра(</w:t>
      </w:r>
      <w:proofErr w:type="spellStart"/>
      <w:r>
        <w:rPr>
          <w:sz w:val="22"/>
        </w:rPr>
        <w:t>ов</w:t>
      </w:r>
      <w:proofErr w:type="spellEnd"/>
      <w:r>
        <w:rPr>
          <w:sz w:val="22"/>
        </w:rPr>
        <w:t>) Системы(м) ________), оказываемых в текущем месяце, означает согласие Заказчика со стоимостью данных информационных услуг на текущий месяц, указанной в п. 5.6.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5.2. Заказчик оплачивает стоимость информационных услуг с использованием экземпляр</w:t>
      </w:r>
      <w:proofErr w:type="gramStart"/>
      <w:r>
        <w:rPr>
          <w:sz w:val="22"/>
        </w:rPr>
        <w:t>а(</w:t>
      </w:r>
      <w:proofErr w:type="spellStart"/>
      <w:proofErr w:type="gramEnd"/>
      <w:r>
        <w:rPr>
          <w:sz w:val="22"/>
        </w:rPr>
        <w:t>ов</w:t>
      </w:r>
      <w:proofErr w:type="spellEnd"/>
      <w:r>
        <w:rPr>
          <w:sz w:val="22"/>
        </w:rPr>
        <w:t>) Системы(м) ________ (услуг по адаптации и сопровождению экземпляра(</w:t>
      </w:r>
      <w:proofErr w:type="spellStart"/>
      <w:r>
        <w:rPr>
          <w:sz w:val="22"/>
        </w:rPr>
        <w:t>ов</w:t>
      </w:r>
      <w:proofErr w:type="spellEnd"/>
      <w:r>
        <w:rPr>
          <w:sz w:val="22"/>
        </w:rPr>
        <w:t>) Системы(м) ________) до 30-го числа месяца, следующего за месяцем оказания услуг.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Под датой оплаты понимается дата списания денежных сре</w:t>
      </w:r>
      <w:proofErr w:type="gramStart"/>
      <w:r>
        <w:rPr>
          <w:sz w:val="22"/>
        </w:rPr>
        <w:t>дств с р</w:t>
      </w:r>
      <w:proofErr w:type="gramEnd"/>
      <w:r>
        <w:rPr>
          <w:sz w:val="22"/>
        </w:rPr>
        <w:t>асчетного счета Заказчика.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 xml:space="preserve">5.3. Основанием для расчетов является Счет, который Исполнитель предоставляет Заказчику. В Счете указывается стоимость информационных услуг с использованием </w:t>
      </w:r>
      <w:r>
        <w:rPr>
          <w:sz w:val="22"/>
        </w:rPr>
        <w:lastRenderedPageBreak/>
        <w:t>экземпляр</w:t>
      </w:r>
      <w:proofErr w:type="gramStart"/>
      <w:r>
        <w:rPr>
          <w:sz w:val="22"/>
        </w:rPr>
        <w:t>а(</w:t>
      </w:r>
      <w:proofErr w:type="spellStart"/>
      <w:proofErr w:type="gramEnd"/>
      <w:r>
        <w:rPr>
          <w:sz w:val="22"/>
        </w:rPr>
        <w:t>ов</w:t>
      </w:r>
      <w:proofErr w:type="spellEnd"/>
      <w:r>
        <w:rPr>
          <w:sz w:val="22"/>
        </w:rPr>
        <w:t>) Системы(м) ________ (услуг по адаптации и сопровождению экземпляра(</w:t>
      </w:r>
      <w:proofErr w:type="spellStart"/>
      <w:r>
        <w:rPr>
          <w:sz w:val="22"/>
        </w:rPr>
        <w:t>ов</w:t>
      </w:r>
      <w:proofErr w:type="spellEnd"/>
      <w:r>
        <w:rPr>
          <w:sz w:val="22"/>
        </w:rPr>
        <w:t>) Системы(м) ________) за месяц, согласно Прейскуранту на этот месяц.</w:t>
      </w:r>
    </w:p>
    <w:p w:rsidR="00D317DB" w:rsidRDefault="00D317DB" w:rsidP="00D317DB">
      <w:pPr>
        <w:ind w:firstLine="720"/>
        <w:jc w:val="both"/>
        <w:rPr>
          <w:sz w:val="22"/>
        </w:rPr>
      </w:pPr>
      <w:r w:rsidRPr="00D317DB">
        <w:rPr>
          <w:sz w:val="22"/>
        </w:rPr>
        <w:t>5.4. В случае полной или частичной просрочки платежа более чем на один месяц относительно срока, указанного в п. 5.2. настоящего Договора Исполнитель вправе прекратить оказание услуг Заказчику, а при наличии у Заказчика структурных подразделений, и структурным подразделениям Заказчика, информационных услуг с использованием экземпляр</w:t>
      </w:r>
      <w:proofErr w:type="gramStart"/>
      <w:r w:rsidRPr="00D317DB">
        <w:rPr>
          <w:sz w:val="22"/>
        </w:rPr>
        <w:t>а(</w:t>
      </w:r>
      <w:proofErr w:type="spellStart"/>
      <w:proofErr w:type="gramEnd"/>
      <w:r w:rsidRPr="00D317DB">
        <w:rPr>
          <w:sz w:val="22"/>
        </w:rPr>
        <w:t>ов</w:t>
      </w:r>
      <w:proofErr w:type="spellEnd"/>
      <w:r w:rsidRPr="00D317DB">
        <w:rPr>
          <w:sz w:val="22"/>
        </w:rPr>
        <w:t>) Системы(м) ________ (услуг по адаптации и сопровождению экземпляра(</w:t>
      </w:r>
      <w:proofErr w:type="spellStart"/>
      <w:r w:rsidRPr="00D317DB">
        <w:rPr>
          <w:sz w:val="22"/>
        </w:rPr>
        <w:t>ов</w:t>
      </w:r>
      <w:proofErr w:type="spellEnd"/>
      <w:r w:rsidRPr="00D317DB">
        <w:rPr>
          <w:sz w:val="22"/>
        </w:rPr>
        <w:t>) Системы(м) ________) и/или отказаться от исполнения настоящего Договора в одностороннем порядке, предварительно письменно уведомив Заказчика за 10 дней.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5.5. Если Заказчик произвел платеж, сумма которого недостаточна для погашения денежного обязательства полностью, то в первую очередь погашается задолженность (включая пени)  за наиболее ранний месяц. При оплате за конкретный месяц в первую очередь погашается задолженность за фактически оказанные услуги.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5.6. Стоимость  информационных услуг с использованием экземпляр</w:t>
      </w:r>
      <w:proofErr w:type="gramStart"/>
      <w:r>
        <w:rPr>
          <w:sz w:val="22"/>
        </w:rPr>
        <w:t>а(</w:t>
      </w:r>
      <w:proofErr w:type="spellStart"/>
      <w:proofErr w:type="gramEnd"/>
      <w:r>
        <w:rPr>
          <w:sz w:val="22"/>
        </w:rPr>
        <w:t>ов</w:t>
      </w:r>
      <w:proofErr w:type="spellEnd"/>
      <w:r>
        <w:rPr>
          <w:sz w:val="22"/>
        </w:rPr>
        <w:t>) Системы ________, указанных в п. 4.2 (Таблица 4/1), за период с 01 апреля 2015 г. по 31 декабря 2015 г. составляет за каждый месяц ________________________________________________________, включая НДС.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5.7. Общая стоимость  информационных услуг с использованием экземпляр</w:t>
      </w:r>
      <w:proofErr w:type="gramStart"/>
      <w:r>
        <w:rPr>
          <w:sz w:val="22"/>
        </w:rPr>
        <w:t>а(</w:t>
      </w:r>
      <w:proofErr w:type="spellStart"/>
      <w:proofErr w:type="gramEnd"/>
      <w:r>
        <w:rPr>
          <w:sz w:val="22"/>
        </w:rPr>
        <w:t>ов</w:t>
      </w:r>
      <w:proofErr w:type="spellEnd"/>
      <w:r>
        <w:rPr>
          <w:sz w:val="22"/>
        </w:rPr>
        <w:t>) Системы ________, указанных в п. 4.2 (Таблица 4/1)., за период с 01 апреля 2015 г. по 31 декабря 2015 г. составляет ______________________________________, включая  НДС.</w:t>
      </w:r>
    </w:p>
    <w:p w:rsidR="00D317DB" w:rsidRDefault="00D317DB" w:rsidP="00D317DB">
      <w:pPr>
        <w:ind w:firstLine="720"/>
        <w:jc w:val="both"/>
        <w:rPr>
          <w:sz w:val="22"/>
        </w:rPr>
      </w:pPr>
    </w:p>
    <w:p w:rsidR="00D317DB" w:rsidRDefault="00D317DB" w:rsidP="00D317DB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 СРОК ДЕЙСТВИЯ ДОГОВОРА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6.1. Настоящий Договор вступает в силу 01 апреля 2015 г. и заканчивает свое действие 31 декабря 2015 г.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6.2. Обязательства по настоящему Договору накладываются на Исполнителя только в течение срока его действия. Договором может быть предусмотрено, что отдельные обязательства Исполнителя действуют в пределах определенного периода времени.</w:t>
      </w:r>
    </w:p>
    <w:p w:rsidR="00D317DB" w:rsidRDefault="00D317DB" w:rsidP="00D317DB">
      <w:pPr>
        <w:ind w:right="-1" w:firstLine="720"/>
        <w:jc w:val="both"/>
        <w:rPr>
          <w:sz w:val="22"/>
        </w:rPr>
      </w:pPr>
      <w:r>
        <w:rPr>
          <w:sz w:val="22"/>
        </w:rPr>
        <w:t>6.3. Окончание срока действия Договора или досрочное расторжение Договора не освобождает стороны от надлежащего исполнения им своих обязанностей, возникших в период действия Договора, и от ответственности за нарушение Договора.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  <w:sz w:val="22"/>
        </w:rPr>
      </w:pPr>
    </w:p>
    <w:p w:rsidR="00D317DB" w:rsidRDefault="00D317DB" w:rsidP="00D317DB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ОТВЕТСТВЕННОСТЬ СТОРОН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7.1. 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РФ.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7.2. Исполнитель имеет право отказаться от исполнения настоящего Договора в одностороннем порядке в случаях: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 xml:space="preserve">7.2.1. Нарушения Заказчиком </w:t>
      </w:r>
      <w:proofErr w:type="spellStart"/>
      <w:r>
        <w:rPr>
          <w:sz w:val="22"/>
        </w:rPr>
        <w:t>п.п</w:t>
      </w:r>
      <w:proofErr w:type="spellEnd"/>
      <w:r>
        <w:rPr>
          <w:sz w:val="22"/>
        </w:rPr>
        <w:t>. 2.4, 3.2, 3.3, 4.1, 9.5 настоящего Договора;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7.2.2. Внесения Заказчиком изменений в средства программной защиты Системы, приводящих к ее декомпилированию или модификации;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7.2.3. Изготовления, воспроизведения, распространения (любым способом) Заказчиком контрафактных экземпляров Систем.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7.3. Исполнитель несет ответственность за качество и работоспособность экземпляр</w:t>
      </w:r>
      <w:proofErr w:type="gramStart"/>
      <w:r>
        <w:rPr>
          <w:sz w:val="22"/>
        </w:rPr>
        <w:t>а(</w:t>
      </w:r>
      <w:proofErr w:type="spellStart"/>
      <w:proofErr w:type="gramEnd"/>
      <w:r>
        <w:rPr>
          <w:sz w:val="22"/>
        </w:rPr>
        <w:t>ов</w:t>
      </w:r>
      <w:proofErr w:type="spellEnd"/>
      <w:r>
        <w:rPr>
          <w:sz w:val="22"/>
        </w:rPr>
        <w:t>) Системы(м) ________, с использованием которой(</w:t>
      </w:r>
      <w:proofErr w:type="spellStart"/>
      <w:r>
        <w:rPr>
          <w:sz w:val="22"/>
        </w:rPr>
        <w:t>ых</w:t>
      </w:r>
      <w:proofErr w:type="spellEnd"/>
      <w:r>
        <w:rPr>
          <w:sz w:val="22"/>
        </w:rPr>
        <w:t>) он оказывает услуги в соответствии с п. 5.1 настоящего Договора, только при условии, что данный(</w:t>
      </w:r>
      <w:proofErr w:type="spellStart"/>
      <w:r>
        <w:rPr>
          <w:sz w:val="22"/>
        </w:rPr>
        <w:t>ые</w:t>
      </w:r>
      <w:proofErr w:type="spellEnd"/>
      <w:r>
        <w:rPr>
          <w:sz w:val="22"/>
        </w:rPr>
        <w:t>) экземпляр(ы) Системы(м) ________ отключен(ы) от возможности одновременной работы с экземпляром(</w:t>
      </w:r>
      <w:proofErr w:type="spellStart"/>
      <w:r>
        <w:rPr>
          <w:sz w:val="22"/>
        </w:rPr>
        <w:t>ами</w:t>
      </w:r>
      <w:proofErr w:type="spellEnd"/>
      <w:r>
        <w:rPr>
          <w:sz w:val="22"/>
        </w:rPr>
        <w:t>) Системы, в отношении которой(</w:t>
      </w:r>
      <w:proofErr w:type="spellStart"/>
      <w:r>
        <w:rPr>
          <w:sz w:val="22"/>
        </w:rPr>
        <w:t>ых</w:t>
      </w:r>
      <w:proofErr w:type="spellEnd"/>
      <w:r>
        <w:rPr>
          <w:sz w:val="22"/>
        </w:rPr>
        <w:t>) Заказчик отказался от информационных услуг. Отключение от возможности одновременной работы должно быть осуществлено не позднее шести месяцев с момента такого отказа. Исполнитель обязан произвести такое отключение по первому требованию Заказчика.</w:t>
      </w:r>
    </w:p>
    <w:p w:rsidR="00D317DB" w:rsidRDefault="00D317DB" w:rsidP="00D317DB">
      <w:pPr>
        <w:ind w:firstLine="720"/>
        <w:jc w:val="both"/>
        <w:rPr>
          <w:sz w:val="16"/>
        </w:rPr>
      </w:pPr>
    </w:p>
    <w:p w:rsidR="00D317DB" w:rsidRDefault="00D317DB" w:rsidP="00D317DB">
      <w:pPr>
        <w:pStyle w:val="ConsNormal"/>
        <w:widowControl/>
        <w:ind w:right="0" w:firstLine="5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 ОСОБЫЕ УСЛОВИЯ</w:t>
      </w:r>
    </w:p>
    <w:p w:rsidR="00D317DB" w:rsidRDefault="00D317DB" w:rsidP="00D317DB">
      <w:pPr>
        <w:pStyle w:val="ConsNonformat"/>
        <w:widowControl/>
        <w:ind w:right="0"/>
        <w:jc w:val="both"/>
        <w:rPr>
          <w:rFonts w:ascii="Times New Roman" w:hAnsi="Times New Roman"/>
        </w:rPr>
      </w:pPr>
    </w:p>
    <w:p w:rsidR="00D317DB" w:rsidRDefault="00D317DB" w:rsidP="00D317DB">
      <w:pPr>
        <w:ind w:firstLine="540"/>
        <w:jc w:val="both"/>
        <w:rPr>
          <w:sz w:val="22"/>
        </w:rPr>
      </w:pPr>
      <w:r>
        <w:rPr>
          <w:sz w:val="22"/>
        </w:rPr>
        <w:t xml:space="preserve">8.1. Заказчик имеет право отказаться от услуг, оказываемых Исполнителем согласно п.2.3. </w:t>
      </w:r>
      <w:r>
        <w:rPr>
          <w:sz w:val="22"/>
        </w:rPr>
        <w:lastRenderedPageBreak/>
        <w:t>настоящего Договора, до истечения срока действия Договора. Заказчик обязан уведомить Исполнителя о таком отказе не менее чем за 30 (тридцать) дней.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8.2. Оказание информационных услуг с использованием экземпляр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Системы(м) ________ (услуг по адаптации и сопровождению экземпляра(</w:t>
      </w:r>
      <w:proofErr w:type="spellStart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 xml:space="preserve">) Системы(м) ________), отмененное Заказчиком в соответствии с </w:t>
      </w:r>
      <w:hyperlink r:id="rId14" w:history="1">
        <w:r>
          <w:rPr>
            <w:rStyle w:val="a7"/>
            <w:rFonts w:eastAsiaTheme="majorEastAsia"/>
            <w:color w:val="auto"/>
            <w:sz w:val="22"/>
            <w:szCs w:val="22"/>
          </w:rPr>
          <w:t>п. 9.1</w:t>
        </w:r>
      </w:hyperlink>
      <w:r>
        <w:rPr>
          <w:sz w:val="22"/>
          <w:szCs w:val="22"/>
        </w:rPr>
        <w:t xml:space="preserve"> настоящего Договора, может быть продолжено Исполнителем после оплаты Заказчиком стоимости возобновления обслуживания по Прейскуранту Исполнителя.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В случае отказа Заказчика от информационных услуг с использованием экземпляра Системы ________ (услуг по адаптации и сопровождению экземпляра Системы ________), оказываемых Исполнителем в соответствии с </w:t>
      </w:r>
      <w:hyperlink r:id="rId15" w:history="1">
        <w:r>
          <w:rPr>
            <w:rStyle w:val="a7"/>
            <w:rFonts w:eastAsiaTheme="majorEastAsia"/>
            <w:color w:val="auto"/>
            <w:sz w:val="22"/>
            <w:szCs w:val="22"/>
          </w:rPr>
          <w:t>п.</w:t>
        </w:r>
      </w:hyperlink>
      <w:r>
        <w:rPr>
          <w:sz w:val="22"/>
          <w:szCs w:val="22"/>
        </w:rPr>
        <w:t xml:space="preserve"> 2.3. настоящего Договора, оказание Заказчику любых услуг с использованием данного экземпляра Системы ________, в том числе осуществление технической профилактики работоспособности экземпляра Системы ________, восстановление работоспособности экземпляра Системы ________, перенос экземпляра Системы ________ (сетевой и флэш-версии экземпляра Системы ________) на друго</w:t>
      </w:r>
      <w:proofErr w:type="gramStart"/>
      <w:r>
        <w:rPr>
          <w:sz w:val="22"/>
          <w:szCs w:val="22"/>
        </w:rPr>
        <w:t>й(</w:t>
      </w:r>
      <w:proofErr w:type="spellStart"/>
      <w:proofErr w:type="gramEnd"/>
      <w:r>
        <w:rPr>
          <w:sz w:val="22"/>
          <w:szCs w:val="22"/>
        </w:rPr>
        <w:t>ую</w:t>
      </w:r>
      <w:proofErr w:type="spellEnd"/>
      <w:r>
        <w:rPr>
          <w:sz w:val="22"/>
          <w:szCs w:val="22"/>
        </w:rPr>
        <w:t>) компьютер (локальную сеть или флэш-носитель)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Исполнителя.</w:t>
      </w:r>
    </w:p>
    <w:p w:rsidR="00D317DB" w:rsidRDefault="00D317DB" w:rsidP="00D317DB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>
        <w:rPr>
          <w:sz w:val="22"/>
        </w:rPr>
        <w:t>.4. Исполнитель не несет ответственности за экземпляры Систем Консультант Плюс Заказчика, в том числе отключенные, в случае форматирования диска, удаления папок и в иных аналогичных случаях  технических неполадок компьютерной техники Заказчика, на которой установлены Системы ________________, кроме случаев, если такие неисправности произошли из-за виновных действий Исполнителя.</w:t>
      </w:r>
    </w:p>
    <w:p w:rsidR="00D317DB" w:rsidRDefault="00D317DB" w:rsidP="00D317DB">
      <w:pPr>
        <w:ind w:firstLine="540"/>
        <w:jc w:val="both"/>
        <w:rPr>
          <w:sz w:val="22"/>
          <w:szCs w:val="20"/>
        </w:rPr>
      </w:pPr>
      <w:r>
        <w:rPr>
          <w:sz w:val="22"/>
        </w:rPr>
        <w:t xml:space="preserve">8.5. </w:t>
      </w:r>
      <w:proofErr w:type="gramStart"/>
      <w:r>
        <w:rPr>
          <w:sz w:val="22"/>
        </w:rPr>
        <w:t xml:space="preserve">В случае если Заказчик сообщит об отказе от принятия условий использования экземпляра Системы ________, устанавливаемых в соответствии с </w:t>
      </w:r>
      <w:proofErr w:type="spellStart"/>
      <w:r>
        <w:rPr>
          <w:sz w:val="22"/>
        </w:rPr>
        <w:t>п.п</w:t>
      </w:r>
      <w:proofErr w:type="spellEnd"/>
      <w:r>
        <w:rPr>
          <w:sz w:val="22"/>
        </w:rPr>
        <w:t>. 1.5, 2.3, 2.4, 3.3, 4.2, 8.2, и не позже чем через 30 (тридцать) дней с момента оплаты экземпляра Системы ________ возвращает незарегистрированный экземпляр Системы ________ Исполнителю в той упаковке и комплектации, в которой он был ему передан, Исполнитель возвратит полную стоимость экземпляра Системы</w:t>
      </w:r>
      <w:proofErr w:type="gramEnd"/>
      <w:r>
        <w:rPr>
          <w:sz w:val="22"/>
        </w:rPr>
        <w:t xml:space="preserve"> ________, </w:t>
      </w:r>
      <w:proofErr w:type="gramStart"/>
      <w:r>
        <w:rPr>
          <w:sz w:val="22"/>
        </w:rPr>
        <w:t>выплаченную</w:t>
      </w:r>
      <w:proofErr w:type="gramEnd"/>
      <w:r>
        <w:rPr>
          <w:sz w:val="22"/>
        </w:rPr>
        <w:t xml:space="preserve"> Заказчиком согласно п. 6.1 настоящего Договора, в течение 10 (десяти) дней с момента возврата экземпляра Системы ________. При этом настоящий Договор будет считаться расторгнутым со дня перечисления денежных средств Заказчику.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8.6. При наличии у Заказчика структурных подразделений Заказчик обязан обеспечить: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8.6.1. Соблюдение структурными подразделениями Заказчика, указанными в Приложении № 1 к настоящему Договору, порядка использования передаваемой информации в соответствии с пунктами 2.4, 2.5 настоящего Договора;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8.6.2. Соблюдение структурными подразделениями Заказчика, указанными в Приложении № 1 к настоящему Договору, требования п. 3.2 настоящего Договора о запрете предоставления доступа к экземпляр</w:t>
      </w:r>
      <w:proofErr w:type="gramStart"/>
      <w:r>
        <w:rPr>
          <w:sz w:val="22"/>
        </w:rPr>
        <w:t>у(</w:t>
      </w:r>
      <w:proofErr w:type="spellStart"/>
      <w:proofErr w:type="gramEnd"/>
      <w:r>
        <w:rPr>
          <w:sz w:val="22"/>
        </w:rPr>
        <w:t>ам</w:t>
      </w:r>
      <w:proofErr w:type="spellEnd"/>
      <w:r>
        <w:rPr>
          <w:sz w:val="22"/>
        </w:rPr>
        <w:t>) Системы(м) ________ лицам, не указанным в Приложении № 1 к настоящему Договору;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8.6.3. Соблюдение структурными подразделениями Заказчика, указанными в Приложении № 1 к настоящему Договору, правил использования экземпляр</w:t>
      </w:r>
      <w:proofErr w:type="gramStart"/>
      <w:r>
        <w:rPr>
          <w:sz w:val="22"/>
        </w:rPr>
        <w:t>а(</w:t>
      </w:r>
      <w:proofErr w:type="spellStart"/>
      <w:proofErr w:type="gramEnd"/>
      <w:r>
        <w:rPr>
          <w:sz w:val="22"/>
        </w:rPr>
        <w:t>ов</w:t>
      </w:r>
      <w:proofErr w:type="spellEnd"/>
      <w:r>
        <w:rPr>
          <w:sz w:val="22"/>
        </w:rPr>
        <w:t>) Системы(м) ________ в соответствии с пунктами 3.3, 3.4 настоящего Договора.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8.7. Условия настоящего Договора и дополнительных соглашений к нему являются конфиденциальными и не подлежат разглашению, за исключением случаев, когда иное предусмотрено законодательством Российской Федерации.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8.8. Исполнитель вправе передать все права и обязанности по настоящему Договору другому официальному Дистрибьютору Сети ________________ с уведомлением Заказчика за 10 (десять) дней до момента передачи.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8.9. Разработчик Систем вправе самостоятельно определять информационное содержание Систем в рамках их общей направленности.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8.10. Во всех случаях указания каких-либо сроков по настоящему Договору под днями понимаются официальные рабочие дни, под месяцами - полные календарные месяцы.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 xml:space="preserve">8.11. В случае если в силу технических особенностей определенной Системы какие-либо условия настоящего Договора выполнить невозможно, то эти условия и ответственность за невыполнение этих условий, если она предусмотрена, считаются недействующими в отношении </w:t>
      </w:r>
      <w:r>
        <w:rPr>
          <w:sz w:val="22"/>
        </w:rPr>
        <w:lastRenderedPageBreak/>
        <w:t>экземпляров данной Системы.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8.12. Особенности использования, сопровождения и передачи третьим лицам некоторых экземпляров Системы ________ могут определяться Сторонами дополнительным соглашением к настоящему Договору.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8.13. Исполнитель обязуется раскрывать Заказчику сведения о собственниках (номинальных владельцах) долей/акций/паев Исполнителя по форме, предусмотренной Приложением № 2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а также согласие на обработку персональных данных собственников по форме Приложения № 3.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8.14. В случае любых изменений сведений о собственниках (номинальных владельцах) долей/акций/паев Исполнителя, включая бенефициаров (в том числе конечного выгодоприобретателя/бенефициара) Исполнитель обязуется в течение 30 (тридцати) календарных дней с даты, когда Исполнитель узнал или должен был узнать о наступлении таких изменений, предоставить Заказчику актуализированные сведения.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>8.15. 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D317DB" w:rsidRDefault="00D317DB" w:rsidP="00D317DB">
      <w:pPr>
        <w:ind w:firstLine="709"/>
        <w:jc w:val="both"/>
        <w:rPr>
          <w:sz w:val="22"/>
        </w:rPr>
      </w:pPr>
      <w:r>
        <w:rPr>
          <w:sz w:val="22"/>
        </w:rPr>
        <w:t xml:space="preserve">8.16. Положения настоящего пункта Исполнитель и Заказчик признают существенным условием Договора. В случае </w:t>
      </w:r>
      <w:proofErr w:type="gramStart"/>
      <w:r>
        <w:rPr>
          <w:sz w:val="22"/>
        </w:rPr>
        <w:t>не выполнения</w:t>
      </w:r>
      <w:proofErr w:type="gramEnd"/>
      <w:r>
        <w:rPr>
          <w:sz w:val="22"/>
        </w:rPr>
        <w:t xml:space="preserve"> или ненадлежащего выполнения Исполнитель обязательств, предусмотренных настоящим пунктом, Пользователь вправе в одностороннем внесудебном порядке расторгнуть Договор.</w:t>
      </w:r>
    </w:p>
    <w:p w:rsidR="00D317DB" w:rsidRDefault="00D317DB" w:rsidP="00D317DB">
      <w:pPr>
        <w:ind w:firstLine="720"/>
        <w:jc w:val="both"/>
        <w:rPr>
          <w:sz w:val="22"/>
        </w:rPr>
      </w:pPr>
    </w:p>
    <w:p w:rsidR="00D317DB" w:rsidRDefault="00D317DB" w:rsidP="00D317DB">
      <w:pPr>
        <w:ind w:right="-86"/>
        <w:jc w:val="center"/>
        <w:rPr>
          <w:sz w:val="22"/>
        </w:rPr>
      </w:pPr>
      <w:r>
        <w:rPr>
          <w:sz w:val="22"/>
        </w:rPr>
        <w:t>9. ПОРЯДОК РАЗРЕШЕНИЯ СПОРОВ</w:t>
      </w:r>
    </w:p>
    <w:p w:rsidR="00D317DB" w:rsidRDefault="00D317DB" w:rsidP="00D317DB">
      <w:pPr>
        <w:ind w:right="-86"/>
        <w:jc w:val="center"/>
        <w:rPr>
          <w:sz w:val="22"/>
        </w:rPr>
      </w:pPr>
    </w:p>
    <w:p w:rsidR="00D317DB" w:rsidRDefault="00D317DB" w:rsidP="00D317DB">
      <w:pPr>
        <w:ind w:right="56" w:firstLine="567"/>
        <w:jc w:val="both"/>
        <w:rPr>
          <w:sz w:val="22"/>
        </w:rPr>
      </w:pPr>
      <w:r>
        <w:rPr>
          <w:sz w:val="22"/>
        </w:rPr>
        <w:t>9.1. Вопросы и разногласия, возникающие в связи с настоящим Договором, стороны будут стараться решить путем ведения переговоров и в соответствии с действующим законодательством.</w:t>
      </w:r>
    </w:p>
    <w:p w:rsidR="00D317DB" w:rsidRDefault="00D317DB" w:rsidP="00D317DB">
      <w:pPr>
        <w:ind w:right="56" w:firstLine="567"/>
        <w:jc w:val="both"/>
        <w:rPr>
          <w:sz w:val="22"/>
        </w:rPr>
      </w:pPr>
      <w:r>
        <w:rPr>
          <w:sz w:val="22"/>
        </w:rPr>
        <w:t>9.2. Споры, неурегулированные сторонами, разрешаются в Арбитражном суде Томской области.</w:t>
      </w:r>
    </w:p>
    <w:p w:rsidR="00D317DB" w:rsidRDefault="00D317DB" w:rsidP="00D317DB">
      <w:pPr>
        <w:ind w:firstLine="720"/>
        <w:jc w:val="center"/>
        <w:rPr>
          <w:sz w:val="22"/>
        </w:rPr>
      </w:pPr>
    </w:p>
    <w:p w:rsidR="00D317DB" w:rsidRDefault="00D317DB" w:rsidP="00D317DB">
      <w:pPr>
        <w:ind w:firstLine="720"/>
        <w:jc w:val="center"/>
        <w:rPr>
          <w:sz w:val="22"/>
        </w:rPr>
      </w:pPr>
      <w:r>
        <w:rPr>
          <w:sz w:val="22"/>
        </w:rPr>
        <w:t>10. СПИСОК ПРИЛОЖЕНИЙ</w:t>
      </w:r>
    </w:p>
    <w:p w:rsidR="00D317DB" w:rsidRDefault="00D317DB" w:rsidP="00D317DB">
      <w:pPr>
        <w:ind w:firstLine="720"/>
        <w:jc w:val="center"/>
        <w:rPr>
          <w:sz w:val="16"/>
        </w:rPr>
      </w:pP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Приложение № 1 - Перечень структурных подразделений Заказчика, которым Заказчик вправе предоставить доступ к экземпляр</w:t>
      </w:r>
      <w:proofErr w:type="gramStart"/>
      <w:r>
        <w:rPr>
          <w:sz w:val="22"/>
        </w:rPr>
        <w:t>у(</w:t>
      </w:r>
      <w:proofErr w:type="spellStart"/>
      <w:proofErr w:type="gramEnd"/>
      <w:r>
        <w:rPr>
          <w:sz w:val="22"/>
        </w:rPr>
        <w:t>ам</w:t>
      </w:r>
      <w:proofErr w:type="spellEnd"/>
      <w:r>
        <w:rPr>
          <w:sz w:val="22"/>
        </w:rPr>
        <w:t>) Системы(м) ________, указанным в Договоре № ______________ от _____________;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Приложение № 2 - Форма по раскрытию информации в отношении всей цепочки собственников, включая бенефициаров (в том числе, конечных);</w:t>
      </w:r>
    </w:p>
    <w:p w:rsidR="00D317DB" w:rsidRDefault="00D317DB" w:rsidP="00D317DB">
      <w:pPr>
        <w:ind w:firstLine="720"/>
        <w:jc w:val="both"/>
        <w:rPr>
          <w:sz w:val="22"/>
        </w:rPr>
      </w:pPr>
      <w:r>
        <w:rPr>
          <w:sz w:val="22"/>
        </w:rPr>
        <w:t>Приложение № 3 – Согласие на обработку персональных данных.</w:t>
      </w:r>
    </w:p>
    <w:p w:rsidR="00D317DB" w:rsidRDefault="00D317DB" w:rsidP="00D317DB">
      <w:pPr>
        <w:ind w:firstLine="720"/>
        <w:jc w:val="center"/>
        <w:rPr>
          <w:sz w:val="16"/>
        </w:rPr>
      </w:pPr>
    </w:p>
    <w:p w:rsidR="00D317DB" w:rsidRDefault="00D317DB" w:rsidP="00D317DB">
      <w:pPr>
        <w:ind w:firstLine="720"/>
        <w:jc w:val="center"/>
        <w:rPr>
          <w:sz w:val="22"/>
        </w:rPr>
      </w:pPr>
      <w:r>
        <w:rPr>
          <w:sz w:val="22"/>
        </w:rPr>
        <w:t>11. РЕКВИЗИТЫ СТОРОН</w:t>
      </w:r>
    </w:p>
    <w:p w:rsidR="00D317DB" w:rsidRDefault="00D317DB" w:rsidP="00D317DB">
      <w:pPr>
        <w:ind w:firstLine="720"/>
        <w:jc w:val="both"/>
        <w:rPr>
          <w:sz w:val="22"/>
        </w:rPr>
      </w:pPr>
    </w:p>
    <w:tbl>
      <w:tblPr>
        <w:tblW w:w="9394" w:type="dxa"/>
        <w:tblLayout w:type="fixed"/>
        <w:tblLook w:val="01E0" w:firstRow="1" w:lastRow="1" w:firstColumn="1" w:lastColumn="1" w:noHBand="0" w:noVBand="0"/>
      </w:tblPr>
      <w:tblGrid>
        <w:gridCol w:w="4756"/>
        <w:gridCol w:w="4638"/>
      </w:tblGrid>
      <w:tr w:rsidR="00D317DB" w:rsidTr="00810085">
        <w:trPr>
          <w:trHeight w:val="310"/>
        </w:trPr>
        <w:tc>
          <w:tcPr>
            <w:tcW w:w="4756" w:type="dxa"/>
            <w:vAlign w:val="center"/>
            <w:hideMark/>
          </w:tcPr>
          <w:p w:rsidR="00D317DB" w:rsidRDefault="00D317DB">
            <w:pPr>
              <w:ind w:right="-143"/>
              <w:jc w:val="center"/>
              <w:rPr>
                <w:sz w:val="22"/>
              </w:rPr>
            </w:pPr>
            <w:r>
              <w:rPr>
                <w:sz w:val="22"/>
              </w:rPr>
              <w:t>ЗАКАЗЧИК</w:t>
            </w:r>
          </w:p>
        </w:tc>
        <w:tc>
          <w:tcPr>
            <w:tcW w:w="4638" w:type="dxa"/>
            <w:vAlign w:val="center"/>
            <w:hideMark/>
          </w:tcPr>
          <w:p w:rsidR="00D317DB" w:rsidRDefault="00D317DB">
            <w:pPr>
              <w:ind w:right="-143"/>
              <w:jc w:val="center"/>
              <w:rPr>
                <w:sz w:val="22"/>
              </w:rPr>
            </w:pPr>
            <w:r>
              <w:rPr>
                <w:sz w:val="22"/>
              </w:rPr>
              <w:t>ИСПОЛНИТЕЛЬ</w:t>
            </w:r>
          </w:p>
        </w:tc>
      </w:tr>
      <w:tr w:rsidR="00D317DB" w:rsidTr="00810085">
        <w:trPr>
          <w:trHeight w:val="583"/>
        </w:trPr>
        <w:tc>
          <w:tcPr>
            <w:tcW w:w="4756" w:type="dxa"/>
            <w:vMerge w:val="restart"/>
            <w:hideMark/>
          </w:tcPr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 xml:space="preserve">Открытое акционерное общество «Томская </w:t>
            </w:r>
            <w:proofErr w:type="spellStart"/>
            <w:r>
              <w:rPr>
                <w:sz w:val="22"/>
              </w:rPr>
              <w:t>энергосбытовая</w:t>
            </w:r>
            <w:proofErr w:type="spellEnd"/>
            <w:r>
              <w:rPr>
                <w:sz w:val="22"/>
              </w:rPr>
              <w:t xml:space="preserve"> компания» (ОАО "</w:t>
            </w:r>
            <w:proofErr w:type="spellStart"/>
            <w:r>
              <w:rPr>
                <w:sz w:val="22"/>
              </w:rPr>
              <w:t>Томскэнергосбыт</w:t>
            </w:r>
            <w:proofErr w:type="spellEnd"/>
            <w:r>
              <w:rPr>
                <w:sz w:val="22"/>
              </w:rPr>
              <w:t>")</w:t>
            </w:r>
          </w:p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>Юридический адрес: 634034, Россия, г. Томск, ул. Котовского, д. 19</w:t>
            </w:r>
          </w:p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>Почтовый адрес: 634034, Россия, г. Томск, ул. Котовского, д. 19</w:t>
            </w:r>
          </w:p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>ИНН/ КПП 7017114680/701701001</w:t>
            </w:r>
          </w:p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>ОКПО 77641397</w:t>
            </w:r>
          </w:p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>ОГРН 1057000128184,</w:t>
            </w:r>
          </w:p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>регистрационное свидетельство: серия 70 № 000360906 от 31/03/2005 г.</w:t>
            </w:r>
          </w:p>
          <w:p w:rsidR="00D317DB" w:rsidRDefault="00D317DB">
            <w:pPr>
              <w:ind w:right="-143"/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>/с  № 40702810100000008850 в Филиале «Газпромбанк» (Открытое Акционерное Общество)  в г. Томске</w:t>
            </w:r>
          </w:p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>К/с № 30101810800000000758</w:t>
            </w:r>
          </w:p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>БИК 046902758</w:t>
            </w:r>
          </w:p>
        </w:tc>
        <w:tc>
          <w:tcPr>
            <w:tcW w:w="4638" w:type="dxa"/>
            <w:vAlign w:val="center"/>
          </w:tcPr>
          <w:p w:rsidR="00D317DB" w:rsidRDefault="00D317DB">
            <w:pPr>
              <w:ind w:right="-143"/>
              <w:rPr>
                <w:sz w:val="22"/>
              </w:rPr>
            </w:pPr>
          </w:p>
        </w:tc>
      </w:tr>
      <w:tr w:rsidR="00D317DB" w:rsidTr="00810085">
        <w:trPr>
          <w:trHeight w:val="564"/>
        </w:trPr>
        <w:tc>
          <w:tcPr>
            <w:tcW w:w="4756" w:type="dxa"/>
            <w:vMerge/>
            <w:vAlign w:val="center"/>
            <w:hideMark/>
          </w:tcPr>
          <w:p w:rsidR="00D317DB" w:rsidRDefault="00D317DB">
            <w:pPr>
              <w:rPr>
                <w:sz w:val="22"/>
              </w:rPr>
            </w:pPr>
          </w:p>
        </w:tc>
        <w:tc>
          <w:tcPr>
            <w:tcW w:w="4638" w:type="dxa"/>
            <w:vAlign w:val="center"/>
          </w:tcPr>
          <w:p w:rsidR="00D317DB" w:rsidRDefault="00D317DB">
            <w:pPr>
              <w:ind w:right="-143"/>
              <w:rPr>
                <w:sz w:val="22"/>
              </w:rPr>
            </w:pPr>
          </w:p>
        </w:tc>
      </w:tr>
      <w:tr w:rsidR="00D317DB" w:rsidTr="00810085">
        <w:trPr>
          <w:trHeight w:val="369"/>
        </w:trPr>
        <w:tc>
          <w:tcPr>
            <w:tcW w:w="4756" w:type="dxa"/>
            <w:vMerge/>
            <w:vAlign w:val="center"/>
            <w:hideMark/>
          </w:tcPr>
          <w:p w:rsidR="00D317DB" w:rsidRDefault="00D317DB">
            <w:pPr>
              <w:rPr>
                <w:sz w:val="22"/>
              </w:rPr>
            </w:pPr>
          </w:p>
        </w:tc>
        <w:tc>
          <w:tcPr>
            <w:tcW w:w="4638" w:type="dxa"/>
            <w:vAlign w:val="center"/>
          </w:tcPr>
          <w:p w:rsidR="00D317DB" w:rsidRDefault="00D317DB">
            <w:pPr>
              <w:ind w:right="-143"/>
              <w:rPr>
                <w:sz w:val="22"/>
              </w:rPr>
            </w:pPr>
          </w:p>
        </w:tc>
      </w:tr>
      <w:tr w:rsidR="00D317DB" w:rsidTr="00810085">
        <w:trPr>
          <w:trHeight w:val="1154"/>
        </w:trPr>
        <w:tc>
          <w:tcPr>
            <w:tcW w:w="4756" w:type="dxa"/>
            <w:vMerge/>
            <w:vAlign w:val="center"/>
            <w:hideMark/>
          </w:tcPr>
          <w:p w:rsidR="00D317DB" w:rsidRDefault="00D317DB">
            <w:pPr>
              <w:rPr>
                <w:sz w:val="22"/>
              </w:rPr>
            </w:pPr>
          </w:p>
        </w:tc>
        <w:tc>
          <w:tcPr>
            <w:tcW w:w="4638" w:type="dxa"/>
            <w:vAlign w:val="center"/>
          </w:tcPr>
          <w:p w:rsidR="00D317DB" w:rsidRDefault="00D317DB">
            <w:pPr>
              <w:ind w:right="-143"/>
              <w:rPr>
                <w:sz w:val="22"/>
              </w:rPr>
            </w:pPr>
          </w:p>
        </w:tc>
      </w:tr>
      <w:tr w:rsidR="00D317DB" w:rsidTr="00810085">
        <w:trPr>
          <w:trHeight w:val="421"/>
        </w:trPr>
        <w:tc>
          <w:tcPr>
            <w:tcW w:w="4756" w:type="dxa"/>
            <w:vMerge/>
            <w:vAlign w:val="center"/>
            <w:hideMark/>
          </w:tcPr>
          <w:p w:rsidR="00D317DB" w:rsidRDefault="00D317DB">
            <w:pPr>
              <w:rPr>
                <w:sz w:val="22"/>
              </w:rPr>
            </w:pPr>
          </w:p>
        </w:tc>
        <w:tc>
          <w:tcPr>
            <w:tcW w:w="4638" w:type="dxa"/>
            <w:vAlign w:val="center"/>
          </w:tcPr>
          <w:p w:rsidR="00D317DB" w:rsidRDefault="00D317DB">
            <w:pPr>
              <w:ind w:right="-143"/>
              <w:rPr>
                <w:sz w:val="22"/>
              </w:rPr>
            </w:pPr>
          </w:p>
        </w:tc>
      </w:tr>
      <w:tr w:rsidR="00D317DB" w:rsidTr="00810085">
        <w:trPr>
          <w:trHeight w:val="287"/>
        </w:trPr>
        <w:tc>
          <w:tcPr>
            <w:tcW w:w="4756" w:type="dxa"/>
            <w:vMerge/>
            <w:vAlign w:val="center"/>
            <w:hideMark/>
          </w:tcPr>
          <w:p w:rsidR="00D317DB" w:rsidRDefault="00D317DB">
            <w:pPr>
              <w:rPr>
                <w:sz w:val="22"/>
              </w:rPr>
            </w:pPr>
          </w:p>
        </w:tc>
        <w:tc>
          <w:tcPr>
            <w:tcW w:w="4638" w:type="dxa"/>
            <w:vAlign w:val="center"/>
          </w:tcPr>
          <w:p w:rsidR="00D317DB" w:rsidRDefault="00D317DB">
            <w:pPr>
              <w:ind w:right="-143"/>
              <w:rPr>
                <w:sz w:val="22"/>
              </w:rPr>
            </w:pPr>
          </w:p>
        </w:tc>
      </w:tr>
      <w:tr w:rsidR="00D317DB" w:rsidTr="00810085">
        <w:trPr>
          <w:trHeight w:val="437"/>
        </w:trPr>
        <w:tc>
          <w:tcPr>
            <w:tcW w:w="4756" w:type="dxa"/>
            <w:vAlign w:val="bottom"/>
            <w:hideMark/>
          </w:tcPr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lastRenderedPageBreak/>
              <w:t>Генеральный директор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38" w:type="dxa"/>
            <w:vAlign w:val="center"/>
            <w:hideMark/>
          </w:tcPr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18"/>
              </w:rPr>
              <w:t>(Должность)</w:t>
            </w:r>
          </w:p>
        </w:tc>
      </w:tr>
      <w:tr w:rsidR="00D317DB" w:rsidTr="00810085">
        <w:trPr>
          <w:trHeight w:val="687"/>
        </w:trPr>
        <w:tc>
          <w:tcPr>
            <w:tcW w:w="4756" w:type="dxa"/>
            <w:vAlign w:val="bottom"/>
            <w:hideMark/>
          </w:tcPr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 xml:space="preserve">______________                </w:t>
            </w:r>
            <w:proofErr w:type="spellStart"/>
            <w:r>
              <w:rPr>
                <w:sz w:val="22"/>
              </w:rPr>
              <w:t>Кодин</w:t>
            </w:r>
            <w:proofErr w:type="spellEnd"/>
            <w:r>
              <w:rPr>
                <w:sz w:val="22"/>
              </w:rPr>
              <w:t xml:space="preserve"> А.В.</w:t>
            </w:r>
          </w:p>
          <w:p w:rsidR="00D317DB" w:rsidRDefault="00D317DB">
            <w:pPr>
              <w:tabs>
                <w:tab w:val="left" w:pos="4111"/>
                <w:tab w:val="left" w:pos="5387"/>
                <w:tab w:val="left" w:pos="6379"/>
              </w:tabs>
              <w:rPr>
                <w:sz w:val="18"/>
              </w:rPr>
            </w:pPr>
            <w:r>
              <w:rPr>
                <w:sz w:val="18"/>
              </w:rPr>
              <w:t>(подпись)                                 (расшифровка подписи)</w:t>
            </w:r>
          </w:p>
        </w:tc>
        <w:tc>
          <w:tcPr>
            <w:tcW w:w="4638" w:type="dxa"/>
            <w:vAlign w:val="bottom"/>
            <w:hideMark/>
          </w:tcPr>
          <w:p w:rsidR="00D317DB" w:rsidRDefault="00D317DB">
            <w:pPr>
              <w:ind w:right="-143"/>
              <w:rPr>
                <w:sz w:val="22"/>
              </w:rPr>
            </w:pPr>
            <w:r>
              <w:rPr>
                <w:sz w:val="22"/>
              </w:rPr>
              <w:t>_________________________________________</w:t>
            </w:r>
          </w:p>
          <w:p w:rsidR="00D317DB" w:rsidRDefault="00D317DB">
            <w:pPr>
              <w:ind w:right="-143"/>
              <w:rPr>
                <w:sz w:val="22"/>
              </w:rPr>
            </w:pPr>
            <w:proofErr w:type="gramStart"/>
            <w:r>
              <w:rPr>
                <w:sz w:val="18"/>
              </w:rPr>
              <w:t>(подпись)                                 (расшифровка подписи</w:t>
            </w:r>
            <w:r>
              <w:rPr>
                <w:sz w:val="22"/>
              </w:rPr>
              <w:t xml:space="preserve"> </w:t>
            </w:r>
            <w:proofErr w:type="gramEnd"/>
          </w:p>
        </w:tc>
      </w:tr>
      <w:tr w:rsidR="00D317DB" w:rsidTr="00810085">
        <w:trPr>
          <w:trHeight w:val="194"/>
        </w:trPr>
        <w:tc>
          <w:tcPr>
            <w:tcW w:w="4756" w:type="dxa"/>
            <w:vAlign w:val="center"/>
            <w:hideMark/>
          </w:tcPr>
          <w:p w:rsidR="00D317DB" w:rsidRDefault="00D317DB">
            <w:pPr>
              <w:ind w:right="-143"/>
              <w:jc w:val="center"/>
              <w:rPr>
                <w:sz w:val="22"/>
              </w:rPr>
            </w:pPr>
            <w:r>
              <w:rPr>
                <w:sz w:val="22"/>
              </w:rPr>
              <w:t>М.П.</w:t>
            </w:r>
          </w:p>
        </w:tc>
        <w:tc>
          <w:tcPr>
            <w:tcW w:w="4638" w:type="dxa"/>
            <w:vAlign w:val="center"/>
            <w:hideMark/>
          </w:tcPr>
          <w:p w:rsidR="00D317DB" w:rsidRDefault="00D317DB">
            <w:pPr>
              <w:tabs>
                <w:tab w:val="left" w:pos="5387"/>
                <w:tab w:val="left" w:pos="5670"/>
                <w:tab w:val="left" w:pos="5812"/>
                <w:tab w:val="left" w:pos="637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М.П.</w:t>
            </w:r>
          </w:p>
        </w:tc>
      </w:tr>
    </w:tbl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  <w:szCs w:val="20"/>
        </w:rPr>
      </w:pPr>
      <w:r>
        <w:rPr>
          <w:sz w:val="22"/>
        </w:rPr>
        <w:br w:type="page"/>
      </w:r>
      <w:r>
        <w:rPr>
          <w:b/>
          <w:sz w:val="22"/>
        </w:rPr>
        <w:lastRenderedPageBreak/>
        <w:t>Приложение 1</w:t>
      </w:r>
    </w:p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</w:rPr>
      </w:pPr>
      <w:r>
        <w:rPr>
          <w:b/>
          <w:sz w:val="22"/>
        </w:rPr>
        <w:t>К Договору ___________</w:t>
      </w:r>
      <w:proofErr w:type="gramStart"/>
      <w:r>
        <w:rPr>
          <w:b/>
          <w:sz w:val="22"/>
        </w:rPr>
        <w:t>от</w:t>
      </w:r>
      <w:proofErr w:type="gramEnd"/>
      <w:r>
        <w:rPr>
          <w:b/>
          <w:sz w:val="22"/>
        </w:rPr>
        <w:t xml:space="preserve"> ________________</w:t>
      </w:r>
    </w:p>
    <w:p w:rsidR="00D317DB" w:rsidRDefault="00D317DB" w:rsidP="00D317DB">
      <w:pPr>
        <w:pStyle w:val="ConsNonformat"/>
        <w:widowControl/>
        <w:jc w:val="both"/>
        <w:rPr>
          <w:rFonts w:ascii="Times New Roman" w:hAnsi="Times New Roman"/>
          <w:sz w:val="22"/>
        </w:rPr>
      </w:pPr>
    </w:p>
    <w:p w:rsidR="00D317DB" w:rsidRDefault="00D317DB" w:rsidP="00D317DB">
      <w:pPr>
        <w:ind w:firstLine="720"/>
        <w:jc w:val="center"/>
        <w:rPr>
          <w:b/>
          <w:sz w:val="22"/>
        </w:rPr>
      </w:pPr>
      <w:r>
        <w:rPr>
          <w:b/>
          <w:sz w:val="22"/>
        </w:rPr>
        <w:t>Перечень структурных подразделений Заказчика, которым Заказчик вправе предоставить доступ к экземпляр</w:t>
      </w:r>
      <w:proofErr w:type="gramStart"/>
      <w:r>
        <w:rPr>
          <w:b/>
          <w:sz w:val="22"/>
        </w:rPr>
        <w:t>у(</w:t>
      </w:r>
      <w:proofErr w:type="spellStart"/>
      <w:proofErr w:type="gramEnd"/>
      <w:r>
        <w:rPr>
          <w:b/>
          <w:sz w:val="22"/>
        </w:rPr>
        <w:t>ам</w:t>
      </w:r>
      <w:proofErr w:type="spellEnd"/>
      <w:r>
        <w:rPr>
          <w:b/>
          <w:sz w:val="22"/>
        </w:rPr>
        <w:t>) Системы(м) ________.</w:t>
      </w:r>
    </w:p>
    <w:p w:rsidR="00D317DB" w:rsidRDefault="00D317DB" w:rsidP="00D317DB">
      <w:pPr>
        <w:ind w:firstLine="720"/>
        <w:jc w:val="center"/>
        <w:rPr>
          <w:sz w:val="22"/>
        </w:rPr>
      </w:pPr>
    </w:p>
    <w:p w:rsidR="00D317DB" w:rsidRDefault="00D317DB" w:rsidP="00D317DB">
      <w:pPr>
        <w:ind w:firstLine="720"/>
        <w:jc w:val="center"/>
        <w:rPr>
          <w:sz w:val="22"/>
        </w:rPr>
      </w:pPr>
    </w:p>
    <w:tbl>
      <w:tblPr>
        <w:tblW w:w="950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2670"/>
        <w:gridCol w:w="3698"/>
      </w:tblGrid>
      <w:tr w:rsidR="00D317DB" w:rsidTr="00D317DB">
        <w:trPr>
          <w:cantSplit/>
          <w:trHeight w:val="562"/>
        </w:trPr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DB" w:rsidRDefault="00D317D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Полное наименование структурного подразделения Заказчика   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DB" w:rsidRDefault="00D317D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 фактического местонахождения  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DB" w:rsidRDefault="00D317D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Экземпля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ы) Системы(м) ________________ Серии  VIP, к которому(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  предоставлен доступ   </w:t>
            </w:r>
          </w:p>
        </w:tc>
      </w:tr>
      <w:tr w:rsidR="00D317DB" w:rsidTr="00D317DB">
        <w:trPr>
          <w:cantSplit/>
          <w:trHeight w:val="225"/>
        </w:trPr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DB" w:rsidRDefault="00D317D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Томскэнергосбыт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DB" w:rsidRDefault="00D317D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Томск, ул. Котовского, 19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DB" w:rsidRDefault="00D317D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СПС ________________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ерсия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317DB" w:rsidRDefault="00D317D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КонсультантБухгалтер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Вопросы-ответы (включая Судебная практика для бухгалтера, Путеводитель по налогам, Путеводитель по кадровым вопросам, Путеводитель по сделкам для бухгалтера, Бухгалтерская пресса и книги)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317DB" w:rsidRDefault="00D317D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СС Деловые бумаги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317DB" w:rsidRDefault="00D317D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КонсультантСудебнаяПрактика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Решения высших судов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317DB" w:rsidRDefault="00D317D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СПС ________________: Сводное региональное законодательство </w:t>
            </w:r>
          </w:p>
          <w:p w:rsidR="00D317DB" w:rsidRDefault="00D317D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КонсультантАрбитраж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ФАС всех округов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317DB" w:rsidRDefault="00D317D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СС ________________: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Комментарии законодательства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(Постатейные комментарии и книги, Путеводитель по договорной работе, Путеводитель по судебной практике (ГК РФ), Путеводитель по корпоративным процедурам, Путеводитель по корпоративным спорам, Путеводитель по трудовым спорам, Путеводитель по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госуслугам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юридических лиц, Юридическая пресса)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317DB" w:rsidRDefault="00D317D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КонсультантАрбитраж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7 апелляционный суд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317DB" w:rsidRDefault="00D317D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КонсультантСудебнаяПрактика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Суды общей юрисдикции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</w:tbl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both"/>
        <w:rPr>
          <w:sz w:val="22"/>
          <w:szCs w:val="20"/>
        </w:rPr>
      </w:pPr>
    </w:p>
    <w:p w:rsidR="00D317DB" w:rsidRDefault="00D317DB" w:rsidP="00D317DB">
      <w:pPr>
        <w:ind w:right="-143"/>
        <w:rPr>
          <w:sz w:val="22"/>
        </w:rPr>
      </w:pPr>
      <w:r>
        <w:rPr>
          <w:sz w:val="22"/>
        </w:rPr>
        <w:t xml:space="preserve">Генеральный директор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both"/>
        <w:rPr>
          <w:sz w:val="22"/>
        </w:rPr>
      </w:pPr>
      <w:r>
        <w:rPr>
          <w:sz w:val="18"/>
        </w:rPr>
        <w:tab/>
        <w:t xml:space="preserve">                                         (должность)</w:t>
      </w:r>
    </w:p>
    <w:p w:rsidR="00D317DB" w:rsidRDefault="00D317DB" w:rsidP="00D317DB">
      <w:pPr>
        <w:tabs>
          <w:tab w:val="left" w:pos="5387"/>
          <w:tab w:val="left" w:pos="5671"/>
          <w:tab w:val="left" w:pos="6096"/>
          <w:tab w:val="left" w:pos="6379"/>
        </w:tabs>
        <w:jc w:val="both"/>
        <w:rPr>
          <w:sz w:val="22"/>
        </w:rPr>
      </w:pPr>
    </w:p>
    <w:p w:rsidR="00D317DB" w:rsidRDefault="00D317DB" w:rsidP="00D317DB">
      <w:pPr>
        <w:tabs>
          <w:tab w:val="left" w:pos="5387"/>
          <w:tab w:val="left" w:pos="5670"/>
          <w:tab w:val="left" w:pos="5812"/>
          <w:tab w:val="left" w:pos="6379"/>
        </w:tabs>
        <w:jc w:val="both"/>
        <w:rPr>
          <w:sz w:val="22"/>
        </w:rPr>
      </w:pPr>
      <w:r>
        <w:rPr>
          <w:sz w:val="22"/>
        </w:rPr>
        <w:t xml:space="preserve">________________  </w:t>
      </w:r>
      <w:proofErr w:type="spellStart"/>
      <w:r>
        <w:rPr>
          <w:sz w:val="22"/>
        </w:rPr>
        <w:t>Кодин</w:t>
      </w:r>
      <w:proofErr w:type="spellEnd"/>
      <w:r>
        <w:rPr>
          <w:sz w:val="22"/>
        </w:rPr>
        <w:t xml:space="preserve"> А.В.</w:t>
      </w:r>
      <w:r>
        <w:rPr>
          <w:sz w:val="22"/>
        </w:rPr>
        <w:tab/>
        <w:t>__________________ ________</w:t>
      </w:r>
    </w:p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both"/>
        <w:rPr>
          <w:sz w:val="16"/>
        </w:rPr>
      </w:pPr>
      <w:r>
        <w:rPr>
          <w:sz w:val="22"/>
        </w:rPr>
        <w:t xml:space="preserve"> </w:t>
      </w:r>
      <w:r>
        <w:rPr>
          <w:sz w:val="16"/>
        </w:rPr>
        <w:t xml:space="preserve">(подпись)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(расшифровка подписи)</w:t>
      </w:r>
    </w:p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both"/>
        <w:rPr>
          <w:sz w:val="22"/>
        </w:rPr>
      </w:pPr>
      <w:r>
        <w:rPr>
          <w:sz w:val="22"/>
        </w:rPr>
        <w:t xml:space="preserve">                     М.П.</w:t>
      </w:r>
      <w:r>
        <w:rPr>
          <w:sz w:val="22"/>
        </w:rPr>
        <w:tab/>
      </w:r>
      <w:r>
        <w:rPr>
          <w:sz w:val="22"/>
        </w:rPr>
        <w:tab/>
        <w:t xml:space="preserve">                       М.П.</w:t>
      </w:r>
    </w:p>
    <w:p w:rsidR="00D317DB" w:rsidRDefault="00D317DB" w:rsidP="00D317DB">
      <w:pPr>
        <w:rPr>
          <w:sz w:val="22"/>
        </w:rPr>
        <w:sectPr w:rsidR="00D317DB">
          <w:pgSz w:w="11907" w:h="16840"/>
          <w:pgMar w:top="1134" w:right="850" w:bottom="1134" w:left="1701" w:header="720" w:footer="720" w:gutter="0"/>
          <w:cols w:space="720"/>
        </w:sectPr>
      </w:pPr>
    </w:p>
    <w:p w:rsidR="00D317DB" w:rsidRDefault="00D317DB" w:rsidP="00D317DB">
      <w:pPr>
        <w:sectPr w:rsidR="00D317DB">
          <w:type w:val="continuous"/>
          <w:pgSz w:w="11907" w:h="16840"/>
          <w:pgMar w:top="1134" w:right="850" w:bottom="1134" w:left="1701" w:header="720" w:footer="720" w:gutter="0"/>
          <w:cols w:space="720"/>
        </w:sectPr>
      </w:pPr>
    </w:p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</w:rPr>
      </w:pPr>
      <w:r>
        <w:rPr>
          <w:b/>
          <w:sz w:val="22"/>
        </w:rPr>
        <w:lastRenderedPageBreak/>
        <w:t>Приложение № 2</w:t>
      </w:r>
    </w:p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</w:rPr>
      </w:pPr>
      <w:r>
        <w:rPr>
          <w:b/>
          <w:sz w:val="22"/>
        </w:rPr>
        <w:t>К Договору ___________</w:t>
      </w:r>
      <w:proofErr w:type="gramStart"/>
      <w:r>
        <w:rPr>
          <w:b/>
          <w:sz w:val="22"/>
        </w:rPr>
        <w:t>от</w:t>
      </w:r>
      <w:proofErr w:type="gramEnd"/>
      <w:r>
        <w:rPr>
          <w:b/>
          <w:sz w:val="22"/>
        </w:rPr>
        <w:t xml:space="preserve"> ________________</w:t>
      </w:r>
    </w:p>
    <w:p w:rsidR="00D317DB" w:rsidRDefault="00D317DB" w:rsidP="00D317D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Форма по раскрытию информации в отношении всей цепочки собственников,</w:t>
      </w:r>
    </w:p>
    <w:p w:rsidR="00D317DB" w:rsidRDefault="00D317DB" w:rsidP="00D317D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включая бенефициаров (в том числе, конечных)</w:t>
      </w:r>
    </w:p>
    <w:p w:rsidR="00D317DB" w:rsidRPr="00810085" w:rsidRDefault="00D317DB" w:rsidP="00D317DB">
      <w:pPr>
        <w:tabs>
          <w:tab w:val="center" w:pos="4677"/>
          <w:tab w:val="right" w:pos="9355"/>
        </w:tabs>
        <w:spacing w:before="120"/>
        <w:jc w:val="center"/>
        <w:rPr>
          <w:i/>
          <w:sz w:val="20"/>
          <w:szCs w:val="22"/>
          <w:lang w:eastAsia="en-US"/>
        </w:rPr>
      </w:pPr>
      <w:r w:rsidRPr="00810085">
        <w:rPr>
          <w:i/>
          <w:sz w:val="20"/>
          <w:szCs w:val="22"/>
          <w:lang w:eastAsia="en-US"/>
        </w:rPr>
        <w:t>Организационно-правовая форма (полностью) «Наименование контрагента»</w:t>
      </w:r>
    </w:p>
    <w:p w:rsidR="00D317DB" w:rsidRPr="00810085" w:rsidRDefault="00D317DB" w:rsidP="00D317DB">
      <w:pPr>
        <w:tabs>
          <w:tab w:val="center" w:pos="4677"/>
          <w:tab w:val="right" w:pos="9355"/>
        </w:tabs>
        <w:spacing w:before="120"/>
        <w:jc w:val="right"/>
        <w:rPr>
          <w:sz w:val="20"/>
          <w:szCs w:val="22"/>
          <w:lang w:val="en-US" w:eastAsia="en-US"/>
        </w:rPr>
      </w:pPr>
      <w:proofErr w:type="spellStart"/>
      <w:r w:rsidRPr="00810085">
        <w:rPr>
          <w:sz w:val="20"/>
          <w:szCs w:val="22"/>
          <w:lang w:val="en-US" w:eastAsia="en-US"/>
        </w:rPr>
        <w:t>Дата</w:t>
      </w:r>
      <w:proofErr w:type="spellEnd"/>
      <w:r w:rsidRPr="00810085">
        <w:rPr>
          <w:sz w:val="20"/>
          <w:szCs w:val="22"/>
          <w:lang w:val="en-US" w:eastAsia="en-US"/>
        </w:rPr>
        <w:t xml:space="preserve"> </w:t>
      </w:r>
      <w:proofErr w:type="spellStart"/>
      <w:r w:rsidRPr="00810085">
        <w:rPr>
          <w:i/>
          <w:sz w:val="20"/>
          <w:szCs w:val="22"/>
          <w:lang w:val="en-US" w:eastAsia="en-US"/>
        </w:rPr>
        <w:t>заполнения</w:t>
      </w:r>
      <w:proofErr w:type="spellEnd"/>
      <w:r w:rsidRPr="00810085">
        <w:rPr>
          <w:i/>
          <w:sz w:val="20"/>
          <w:szCs w:val="22"/>
          <w:lang w:val="en-US" w:eastAsia="en-US"/>
        </w:rPr>
        <w:t xml:space="preserve"> </w:t>
      </w:r>
      <w:proofErr w:type="spellStart"/>
      <w:r w:rsidRPr="00810085">
        <w:rPr>
          <w:i/>
          <w:sz w:val="20"/>
          <w:szCs w:val="22"/>
          <w:lang w:val="en-US" w:eastAsia="en-US"/>
        </w:rPr>
        <w:t>число</w:t>
      </w:r>
      <w:proofErr w:type="spellEnd"/>
      <w:r w:rsidRPr="00810085">
        <w:rPr>
          <w:i/>
          <w:sz w:val="20"/>
          <w:szCs w:val="22"/>
          <w:lang w:val="en-US" w:eastAsia="en-US"/>
        </w:rPr>
        <w:t xml:space="preserve"> / </w:t>
      </w:r>
      <w:proofErr w:type="spellStart"/>
      <w:r w:rsidRPr="00810085">
        <w:rPr>
          <w:i/>
          <w:sz w:val="20"/>
          <w:szCs w:val="22"/>
          <w:lang w:val="en-US" w:eastAsia="en-US"/>
        </w:rPr>
        <w:t>месяц</w:t>
      </w:r>
      <w:proofErr w:type="spellEnd"/>
      <w:r w:rsidRPr="00810085">
        <w:rPr>
          <w:i/>
          <w:sz w:val="20"/>
          <w:szCs w:val="22"/>
          <w:lang w:val="en-US" w:eastAsia="en-US"/>
        </w:rPr>
        <w:t xml:space="preserve"> / </w:t>
      </w:r>
      <w:proofErr w:type="spellStart"/>
      <w:r w:rsidRPr="00810085">
        <w:rPr>
          <w:i/>
          <w:sz w:val="20"/>
          <w:szCs w:val="22"/>
          <w:lang w:val="en-US" w:eastAsia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D317DB" w:rsidRPr="00810085" w:rsidTr="00D317DB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eastAsia="en-US"/>
              </w:rPr>
            </w:pPr>
            <w:r w:rsidRPr="00810085">
              <w:rPr>
                <w:sz w:val="20"/>
                <w:szCs w:val="22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eastAsia="en-US"/>
              </w:rPr>
            </w:pPr>
            <w:r w:rsidRPr="00810085">
              <w:rPr>
                <w:sz w:val="20"/>
                <w:szCs w:val="22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D317DB" w:rsidRPr="00810085" w:rsidTr="00D317DB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7DB" w:rsidRPr="00810085" w:rsidRDefault="00D317DB">
            <w:pPr>
              <w:rPr>
                <w:sz w:val="20"/>
                <w:szCs w:val="22"/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Наименование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Код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Фамилия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Имя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Отчество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eastAsia="en-US"/>
              </w:rPr>
            </w:pPr>
            <w:r w:rsidRPr="00810085">
              <w:rPr>
                <w:sz w:val="20"/>
                <w:szCs w:val="22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 xml:space="preserve">ИНН </w:t>
            </w:r>
          </w:p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(</w:t>
            </w: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при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наличии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Наименование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Адрес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eastAsia="en-US"/>
              </w:rPr>
            </w:pPr>
            <w:r w:rsidRPr="00810085">
              <w:rPr>
                <w:sz w:val="20"/>
                <w:szCs w:val="22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val="en-US" w:eastAsia="en-US"/>
              </w:rPr>
            </w:pP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Руководитель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 /</w:t>
            </w: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участник</w:t>
            </w:r>
            <w:proofErr w:type="spellEnd"/>
            <w:r w:rsidRPr="00810085">
              <w:rPr>
                <w:sz w:val="20"/>
                <w:szCs w:val="22"/>
                <w:lang w:val="en-US" w:eastAsia="en-US"/>
              </w:rPr>
              <w:t xml:space="preserve"> /</w:t>
            </w:r>
            <w:proofErr w:type="spellStart"/>
            <w:r w:rsidRPr="00810085">
              <w:rPr>
                <w:sz w:val="20"/>
                <w:szCs w:val="22"/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sz w:val="20"/>
                <w:szCs w:val="22"/>
                <w:lang w:eastAsia="en-US"/>
              </w:rPr>
            </w:pPr>
            <w:r w:rsidRPr="00810085">
              <w:rPr>
                <w:sz w:val="20"/>
                <w:szCs w:val="22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810085" w:rsidRPr="00810085" w:rsidTr="00D317D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317DB" w:rsidRPr="00810085" w:rsidRDefault="00D317DB">
            <w:pPr>
              <w:jc w:val="center"/>
              <w:rPr>
                <w:i/>
                <w:sz w:val="20"/>
                <w:szCs w:val="22"/>
                <w:lang w:val="en-US" w:eastAsia="en-US"/>
              </w:rPr>
            </w:pPr>
            <w:r w:rsidRPr="00810085">
              <w:rPr>
                <w:i/>
                <w:sz w:val="20"/>
                <w:szCs w:val="22"/>
                <w:lang w:val="en-US" w:eastAsia="en-US"/>
              </w:rPr>
              <w:t>15</w:t>
            </w:r>
          </w:p>
        </w:tc>
      </w:tr>
      <w:tr w:rsidR="00D317DB" w:rsidRPr="00810085" w:rsidTr="00D317D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</w:tr>
      <w:tr w:rsidR="00D317DB" w:rsidRPr="00810085" w:rsidTr="00D317D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17DB" w:rsidRPr="00810085" w:rsidRDefault="00D317DB">
            <w:pPr>
              <w:rPr>
                <w:sz w:val="20"/>
                <w:szCs w:val="22"/>
                <w:lang w:val="en-US" w:eastAsia="en-US"/>
              </w:rPr>
            </w:pPr>
            <w:r w:rsidRPr="00810085">
              <w:rPr>
                <w:sz w:val="20"/>
                <w:szCs w:val="22"/>
                <w:lang w:val="en-US" w:eastAsia="en-US"/>
              </w:rPr>
              <w:t> </w:t>
            </w:r>
          </w:p>
        </w:tc>
      </w:tr>
    </w:tbl>
    <w:p w:rsidR="00D317DB" w:rsidRPr="00810085" w:rsidRDefault="00D317DB" w:rsidP="00D317DB">
      <w:pPr>
        <w:widowControl/>
        <w:numPr>
          <w:ilvl w:val="1"/>
          <w:numId w:val="25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20"/>
          <w:szCs w:val="22"/>
          <w:lang w:eastAsia="en-US"/>
        </w:rPr>
      </w:pPr>
      <w:proofErr w:type="gramStart"/>
      <w:r w:rsidRPr="00810085">
        <w:rPr>
          <w:sz w:val="20"/>
          <w:szCs w:val="22"/>
          <w:lang w:eastAsia="en-US"/>
        </w:rPr>
        <w:t>Контрагент (указать:</w:t>
      </w:r>
      <w:proofErr w:type="gramEnd"/>
      <w:r w:rsidRPr="00810085">
        <w:rPr>
          <w:sz w:val="20"/>
          <w:szCs w:val="22"/>
          <w:lang w:eastAsia="en-US"/>
        </w:rPr>
        <w:t xml:space="preserve"> Поставщик/Подрядчик/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810085">
        <w:rPr>
          <w:sz w:val="20"/>
          <w:szCs w:val="22"/>
          <w:lang w:eastAsia="en-US"/>
        </w:rPr>
        <w:t>Заказчику/иное наименование Общества) являются полными, точными и достоверными.</w:t>
      </w:r>
      <w:proofErr w:type="gramEnd"/>
    </w:p>
    <w:p w:rsidR="00D317DB" w:rsidRPr="00810085" w:rsidRDefault="00D317DB" w:rsidP="00D317DB">
      <w:pPr>
        <w:widowControl/>
        <w:numPr>
          <w:ilvl w:val="1"/>
          <w:numId w:val="25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20"/>
          <w:szCs w:val="22"/>
          <w:lang w:eastAsia="en-US"/>
        </w:rPr>
      </w:pPr>
      <w:proofErr w:type="gramStart"/>
      <w:r w:rsidRPr="00810085">
        <w:rPr>
          <w:sz w:val="20"/>
          <w:szCs w:val="22"/>
          <w:lang w:eastAsia="en-US"/>
        </w:rPr>
        <w:t>Контрагент (указать:</w:t>
      </w:r>
      <w:proofErr w:type="gramEnd"/>
      <w:r w:rsidRPr="00810085">
        <w:rPr>
          <w:sz w:val="20"/>
          <w:szCs w:val="22"/>
          <w:lang w:eastAsia="en-US"/>
        </w:rPr>
        <w:t xml:space="preserve"> Поставщик/Подрядчик/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810085">
        <w:rPr>
          <w:sz w:val="20"/>
          <w:szCs w:val="22"/>
          <w:lang w:eastAsia="en-US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810085">
        <w:rPr>
          <w:sz w:val="20"/>
          <w:szCs w:val="22"/>
          <w:lang w:eastAsia="en-US"/>
        </w:rPr>
        <w:t>Росфинмониторингу</w:t>
      </w:r>
      <w:proofErr w:type="spellEnd"/>
      <w:r w:rsidRPr="00810085">
        <w:rPr>
          <w:sz w:val="20"/>
          <w:szCs w:val="22"/>
          <w:lang w:eastAsia="en-US"/>
        </w:rPr>
        <w:t>, Правительству РФ) и последующую обработку сведений такими органами (далее - Раскрытие).</w:t>
      </w:r>
      <w:proofErr w:type="gramEnd"/>
      <w:r w:rsidRPr="00810085">
        <w:rPr>
          <w:sz w:val="20"/>
          <w:szCs w:val="22"/>
          <w:lang w:eastAsia="en-US"/>
        </w:rPr>
        <w:t xml:space="preserve"> </w:t>
      </w:r>
      <w:proofErr w:type="gramStart"/>
      <w:r w:rsidRPr="00810085">
        <w:rPr>
          <w:sz w:val="20"/>
          <w:szCs w:val="22"/>
          <w:lang w:eastAsia="en-US"/>
        </w:rPr>
        <w:t>Контрагент (указать:</w:t>
      </w:r>
      <w:proofErr w:type="gramEnd"/>
      <w:r w:rsidRPr="00810085">
        <w:rPr>
          <w:sz w:val="20"/>
          <w:szCs w:val="22"/>
          <w:lang w:eastAsia="en-US"/>
        </w:rPr>
        <w:t xml:space="preserve"> Поставщик/Подрядчик/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810085">
        <w:rPr>
          <w:sz w:val="20"/>
          <w:szCs w:val="22"/>
          <w:lang w:eastAsia="en-US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D317DB" w:rsidRDefault="00D317DB" w:rsidP="00D317DB">
      <w:pPr>
        <w:tabs>
          <w:tab w:val="center" w:pos="4677"/>
          <w:tab w:val="right" w:pos="9355"/>
        </w:tabs>
        <w:jc w:val="right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подпись уполномоченного лица организации</w:t>
      </w:r>
    </w:p>
    <w:p w:rsidR="00D317DB" w:rsidRDefault="00D317DB" w:rsidP="00D317DB">
      <w:pPr>
        <w:jc w:val="right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печать организации»</w:t>
      </w:r>
    </w:p>
    <w:p w:rsidR="00D317DB" w:rsidRDefault="00D317DB" w:rsidP="00D317DB">
      <w:pPr>
        <w:rPr>
          <w:b/>
          <w:sz w:val="22"/>
          <w:szCs w:val="22"/>
          <w:lang w:eastAsia="en-US"/>
        </w:rPr>
        <w:sectPr w:rsidR="00D317DB">
          <w:pgSz w:w="16838" w:h="11906" w:orient="landscape"/>
          <w:pgMar w:top="1276" w:right="1134" w:bottom="850" w:left="1134" w:header="708" w:footer="708" w:gutter="0"/>
          <w:cols w:space="720"/>
        </w:sectPr>
      </w:pPr>
    </w:p>
    <w:p w:rsidR="00D317DB" w:rsidRDefault="00D317DB" w:rsidP="00D317DB">
      <w:pPr>
        <w:rPr>
          <w:b/>
          <w:sz w:val="22"/>
          <w:szCs w:val="22"/>
          <w:lang w:eastAsia="en-US"/>
        </w:rPr>
        <w:sectPr w:rsidR="00D317DB">
          <w:type w:val="continuous"/>
          <w:pgSz w:w="16838" w:h="11906" w:orient="landscape"/>
          <w:pgMar w:top="1276" w:right="1134" w:bottom="850" w:left="1134" w:header="708" w:footer="708" w:gutter="0"/>
          <w:cols w:space="720"/>
        </w:sectPr>
      </w:pPr>
    </w:p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 № 3</w:t>
      </w:r>
    </w:p>
    <w:p w:rsidR="00D317DB" w:rsidRDefault="00D317DB" w:rsidP="00D317DB">
      <w:pPr>
        <w:tabs>
          <w:tab w:val="left" w:pos="4111"/>
          <w:tab w:val="left" w:pos="5387"/>
          <w:tab w:val="left" w:pos="637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 Договору ___________</w:t>
      </w:r>
      <w:proofErr w:type="gramStart"/>
      <w:r>
        <w:rPr>
          <w:b/>
          <w:sz w:val="22"/>
          <w:szCs w:val="22"/>
        </w:rPr>
        <w:t>от</w:t>
      </w:r>
      <w:proofErr w:type="gramEnd"/>
      <w:r>
        <w:rPr>
          <w:b/>
          <w:sz w:val="22"/>
          <w:szCs w:val="22"/>
        </w:rPr>
        <w:t xml:space="preserve"> ________________</w:t>
      </w:r>
    </w:p>
    <w:p w:rsidR="00D317DB" w:rsidRDefault="00D317DB" w:rsidP="00D317DB">
      <w:pPr>
        <w:spacing w:before="240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СОГЛАСИЕ НА ОБРАБОТКУ ПЕРСОНАЛЬНЫХ ДАННЫХ</w:t>
      </w:r>
    </w:p>
    <w:p w:rsidR="00D317DB" w:rsidRDefault="00D317DB" w:rsidP="00D317DB">
      <w:pPr>
        <w:jc w:val="center"/>
        <w:rPr>
          <w:b/>
          <w:sz w:val="22"/>
          <w:szCs w:val="22"/>
          <w:lang w:eastAsia="en-US"/>
        </w:rPr>
      </w:pPr>
    </w:p>
    <w:p w:rsidR="00D317DB" w:rsidRDefault="00D317DB" w:rsidP="00D317DB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Я, [</w:t>
      </w:r>
      <w:r>
        <w:rPr>
          <w:i/>
          <w:sz w:val="22"/>
          <w:szCs w:val="22"/>
          <w:lang w:eastAsia="en-US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>
        <w:rPr>
          <w:sz w:val="22"/>
          <w:szCs w:val="22"/>
          <w:lang w:eastAsia="en-US"/>
        </w:rPr>
        <w:t>], даю согласие на обработку моих персональных данных (фамилия, имя, отчество, место жительства,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D317DB" w:rsidRDefault="00D317DB" w:rsidP="00D317DB">
      <w:pPr>
        <w:widowControl/>
        <w:numPr>
          <w:ilvl w:val="0"/>
          <w:numId w:val="26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Открытое акционерное общество «</w:t>
      </w:r>
      <w:proofErr w:type="spellStart"/>
      <w:r>
        <w:rPr>
          <w:sz w:val="22"/>
          <w:szCs w:val="22"/>
          <w:lang w:eastAsia="en-US"/>
        </w:rPr>
        <w:t>Интер</w:t>
      </w:r>
      <w:proofErr w:type="spellEnd"/>
      <w:r>
        <w:rPr>
          <w:sz w:val="22"/>
          <w:szCs w:val="22"/>
          <w:lang w:eastAsia="en-US"/>
        </w:rPr>
        <w:t xml:space="preserve"> РАО ЕЭС» (119435, г.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Москва, ул.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 xml:space="preserve">Большая </w:t>
      </w:r>
      <w:proofErr w:type="spellStart"/>
      <w:r>
        <w:rPr>
          <w:sz w:val="22"/>
          <w:szCs w:val="22"/>
          <w:lang w:eastAsia="en-US"/>
        </w:rPr>
        <w:t>Пироговская</w:t>
      </w:r>
      <w:proofErr w:type="spellEnd"/>
      <w:r>
        <w:rPr>
          <w:sz w:val="22"/>
          <w:szCs w:val="22"/>
          <w:lang w:eastAsia="en-US"/>
        </w:rPr>
        <w:t>, д.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27, стр.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2);</w:t>
      </w:r>
    </w:p>
    <w:p w:rsidR="00D317DB" w:rsidRDefault="00D317DB" w:rsidP="00D317DB">
      <w:pPr>
        <w:widowControl/>
        <w:numPr>
          <w:ilvl w:val="0"/>
          <w:numId w:val="26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>Общество с ограниченной ответственностью «ИНТЕР РАО – Центр управления закупками» (119435, г.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Москва, ул.</w:t>
      </w:r>
      <w:r>
        <w:rPr>
          <w:sz w:val="22"/>
          <w:szCs w:val="22"/>
          <w:lang w:val="en-US" w:eastAsia="en-US"/>
        </w:rPr>
        <w:t> </w:t>
      </w:r>
      <w:proofErr w:type="spellStart"/>
      <w:r>
        <w:rPr>
          <w:sz w:val="22"/>
          <w:szCs w:val="22"/>
          <w:lang w:val="en-US" w:eastAsia="en-US"/>
        </w:rPr>
        <w:t>Большая</w:t>
      </w:r>
      <w:proofErr w:type="spellEnd"/>
      <w:r>
        <w:rPr>
          <w:sz w:val="22"/>
          <w:szCs w:val="22"/>
          <w:lang w:val="en-US" w:eastAsia="en-US"/>
        </w:rPr>
        <w:t xml:space="preserve"> </w:t>
      </w:r>
      <w:proofErr w:type="spellStart"/>
      <w:r>
        <w:rPr>
          <w:sz w:val="22"/>
          <w:szCs w:val="22"/>
          <w:lang w:val="en-US" w:eastAsia="en-US"/>
        </w:rPr>
        <w:t>Пироговская</w:t>
      </w:r>
      <w:proofErr w:type="spellEnd"/>
      <w:r>
        <w:rPr>
          <w:sz w:val="22"/>
          <w:szCs w:val="22"/>
          <w:lang w:val="en-US" w:eastAsia="en-US"/>
        </w:rPr>
        <w:t xml:space="preserve">, д. 27, </w:t>
      </w:r>
      <w:proofErr w:type="spellStart"/>
      <w:r>
        <w:rPr>
          <w:sz w:val="22"/>
          <w:szCs w:val="22"/>
          <w:lang w:val="en-US" w:eastAsia="en-US"/>
        </w:rPr>
        <w:t>стр</w:t>
      </w:r>
      <w:proofErr w:type="spellEnd"/>
      <w:r>
        <w:rPr>
          <w:sz w:val="22"/>
          <w:szCs w:val="22"/>
          <w:lang w:val="en-US" w:eastAsia="en-US"/>
        </w:rPr>
        <w:t>. 3);</w:t>
      </w:r>
    </w:p>
    <w:p w:rsidR="00D317DB" w:rsidRDefault="00D317DB" w:rsidP="00D317DB">
      <w:pPr>
        <w:widowControl/>
        <w:numPr>
          <w:ilvl w:val="0"/>
          <w:numId w:val="26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Правительство Российской Федерации (103274, г.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Москва, Краснопресненская наб., д.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2);</w:t>
      </w:r>
    </w:p>
    <w:p w:rsidR="00D317DB" w:rsidRDefault="00D317DB" w:rsidP="00D317DB">
      <w:pPr>
        <w:widowControl/>
        <w:numPr>
          <w:ilvl w:val="0"/>
          <w:numId w:val="26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Министерство энергетики Российской Федерации (109074, г.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Москва, Китайгородский проезд, д.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7);</w:t>
      </w:r>
    </w:p>
    <w:p w:rsidR="00D317DB" w:rsidRDefault="00D317DB" w:rsidP="00D317DB">
      <w:pPr>
        <w:widowControl/>
        <w:numPr>
          <w:ilvl w:val="0"/>
          <w:numId w:val="26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>Федеральная служба по финансовому мониторингу (107450, г.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Москва, К-450, ул.</w:t>
      </w:r>
      <w:r>
        <w:rPr>
          <w:sz w:val="22"/>
          <w:szCs w:val="22"/>
          <w:lang w:val="en-US" w:eastAsia="en-US"/>
        </w:rPr>
        <w:t> </w:t>
      </w:r>
      <w:proofErr w:type="spellStart"/>
      <w:r>
        <w:rPr>
          <w:sz w:val="22"/>
          <w:szCs w:val="22"/>
          <w:lang w:val="en-US" w:eastAsia="en-US"/>
        </w:rPr>
        <w:t>Мясницкая</w:t>
      </w:r>
      <w:proofErr w:type="spellEnd"/>
      <w:r>
        <w:rPr>
          <w:sz w:val="22"/>
          <w:szCs w:val="22"/>
          <w:lang w:val="en-US" w:eastAsia="en-US"/>
        </w:rPr>
        <w:t xml:space="preserve">, д. 39, </w:t>
      </w:r>
      <w:proofErr w:type="spellStart"/>
      <w:r>
        <w:rPr>
          <w:sz w:val="22"/>
          <w:szCs w:val="22"/>
          <w:lang w:val="en-US" w:eastAsia="en-US"/>
        </w:rPr>
        <w:t>стр</w:t>
      </w:r>
      <w:proofErr w:type="spellEnd"/>
      <w:r>
        <w:rPr>
          <w:sz w:val="22"/>
          <w:szCs w:val="22"/>
          <w:lang w:val="en-US" w:eastAsia="en-US"/>
        </w:rPr>
        <w:t>. 1);</w:t>
      </w:r>
    </w:p>
    <w:p w:rsidR="00D317DB" w:rsidRDefault="00D317DB" w:rsidP="00D317DB">
      <w:pPr>
        <w:widowControl/>
        <w:numPr>
          <w:ilvl w:val="0"/>
          <w:numId w:val="26"/>
        </w:numPr>
        <w:autoSpaceDE/>
        <w:autoSpaceDN/>
        <w:adjustRightInd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>Федеральная налоговая служба (127381, г.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Москва, ул.</w:t>
      </w:r>
      <w:r>
        <w:rPr>
          <w:sz w:val="22"/>
          <w:szCs w:val="22"/>
          <w:lang w:val="en-US" w:eastAsia="en-US"/>
        </w:rPr>
        <w:t> </w:t>
      </w:r>
      <w:proofErr w:type="spellStart"/>
      <w:r>
        <w:rPr>
          <w:sz w:val="22"/>
          <w:szCs w:val="22"/>
          <w:lang w:val="en-US" w:eastAsia="en-US"/>
        </w:rPr>
        <w:t>Неглинная</w:t>
      </w:r>
      <w:proofErr w:type="spellEnd"/>
      <w:r>
        <w:rPr>
          <w:sz w:val="22"/>
          <w:szCs w:val="22"/>
          <w:lang w:val="en-US" w:eastAsia="en-US"/>
        </w:rPr>
        <w:t>, д. 23).</w:t>
      </w:r>
    </w:p>
    <w:p w:rsidR="00D317DB" w:rsidRDefault="00D317DB" w:rsidP="00D317DB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proofErr w:type="gramStart"/>
      <w:r>
        <w:rPr>
          <w:sz w:val="22"/>
          <w:szCs w:val="22"/>
          <w:lang w:eastAsia="en-US"/>
        </w:rPr>
        <w:t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извлечение, блокирование, удаление, уничтожение.</w:t>
      </w:r>
      <w:proofErr w:type="gramEnd"/>
    </w:p>
    <w:p w:rsidR="00D317DB" w:rsidRDefault="00D317DB" w:rsidP="00D317DB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>
        <w:rPr>
          <w:sz w:val="22"/>
          <w:szCs w:val="22"/>
          <w:lang w:eastAsia="en-US"/>
        </w:rPr>
        <w:t>выполнения Поручений Председателя Правительства Российской Федерации</w:t>
      </w:r>
      <w:proofErr w:type="gramEnd"/>
      <w:r>
        <w:rPr>
          <w:sz w:val="22"/>
          <w:szCs w:val="22"/>
          <w:lang w:eastAsia="en-US"/>
        </w:rPr>
        <w:t xml:space="preserve"> от 28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декабря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2011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года №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ВП-П13-9308, от 5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марта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2012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года №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ВП-П24-1269.</w:t>
      </w:r>
    </w:p>
    <w:p w:rsidR="00D317DB" w:rsidRDefault="00D317DB" w:rsidP="00D317DB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Обработка моих персональных данных допускается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D317DB" w:rsidRDefault="00D317DB" w:rsidP="00D317DB">
      <w:pPr>
        <w:spacing w:before="120" w:after="120"/>
        <w:ind w:firstLine="851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Настоящее согласие на обработку моих персональных данных действует в течение 1</w:t>
      </w:r>
      <w:r>
        <w:rPr>
          <w:sz w:val="22"/>
          <w:szCs w:val="22"/>
          <w:lang w:val="en-US" w:eastAsia="en-US"/>
        </w:rPr>
        <w:t> </w:t>
      </w:r>
      <w:r>
        <w:rPr>
          <w:sz w:val="22"/>
          <w:szCs w:val="22"/>
          <w:lang w:eastAsia="en-US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D317DB" w:rsidRDefault="00D317DB" w:rsidP="00D317DB">
      <w:pPr>
        <w:rPr>
          <w:sz w:val="22"/>
          <w:szCs w:val="22"/>
          <w:lang w:eastAsia="en-US"/>
        </w:rPr>
      </w:pPr>
    </w:p>
    <w:p w:rsidR="00D317DB" w:rsidRDefault="00D317DB" w:rsidP="00D317DB">
      <w:pPr>
        <w:rPr>
          <w:sz w:val="22"/>
          <w:szCs w:val="22"/>
          <w:lang w:eastAsia="en-US"/>
        </w:rPr>
      </w:pPr>
    </w:p>
    <w:p w:rsidR="00D317DB" w:rsidRDefault="00D317DB" w:rsidP="00D317DB">
      <w:pPr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ФИО______________________/_____________________</w:t>
      </w:r>
      <w:r>
        <w:rPr>
          <w:i/>
          <w:sz w:val="22"/>
          <w:szCs w:val="22"/>
          <w:lang w:eastAsia="en-US"/>
        </w:rPr>
        <w:t>(подпись)»</w:t>
      </w:r>
    </w:p>
    <w:p w:rsidR="00D317DB" w:rsidRDefault="00D317DB" w:rsidP="00D317DB">
      <w:pPr>
        <w:spacing w:before="120"/>
        <w:contextualSpacing/>
        <w:rPr>
          <w:sz w:val="22"/>
          <w:szCs w:val="22"/>
        </w:rPr>
      </w:pPr>
    </w:p>
    <w:p w:rsidR="008528DF" w:rsidRDefault="008528DF" w:rsidP="008528DF">
      <w:pPr>
        <w:outlineLvl w:val="0"/>
        <w:rPr>
          <w:rFonts w:cs="Calibri"/>
        </w:rPr>
      </w:pPr>
    </w:p>
    <w:p w:rsidR="008528DF" w:rsidRDefault="008528DF" w:rsidP="008528DF">
      <w:pPr>
        <w:outlineLvl w:val="0"/>
      </w:pPr>
    </w:p>
    <w:p w:rsidR="008528DF" w:rsidRDefault="008528DF" w:rsidP="008528DF"/>
    <w:p w:rsidR="008528DF" w:rsidRDefault="008528DF" w:rsidP="008528DF"/>
    <w:sectPr w:rsidR="008528DF" w:rsidSect="00810085">
      <w:footerReference w:type="default" r:id="rId16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F24" w:rsidRDefault="00CA4F24">
      <w:r>
        <w:separator/>
      </w:r>
    </w:p>
  </w:endnote>
  <w:endnote w:type="continuationSeparator" w:id="0">
    <w:p w:rsidR="00CA4F24" w:rsidRDefault="00CA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Futuris">
    <w:altName w:val="Courier New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F24" w:rsidRPr="005A4803" w:rsidRDefault="00CA4F24" w:rsidP="006E691A">
    <w:pPr>
      <w:pStyle w:val="ac"/>
      <w:tabs>
        <w:tab w:val="clear" w:pos="9355"/>
        <w:tab w:val="right" w:pos="9781"/>
      </w:tabs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7A3DBA">
          <w:rPr>
            <w:i/>
            <w:color w:val="365F91" w:themeColor="accent1" w:themeShade="BF"/>
          </w:rPr>
          <w:t>Закупочная документация (Том I</w:t>
        </w:r>
        <w:r>
          <w:rPr>
            <w:i/>
            <w:color w:val="365F91" w:themeColor="accent1" w:themeShade="BF"/>
            <w:lang w:val="en-US"/>
          </w:rPr>
          <w:t>I</w:t>
        </w:r>
        <w:r w:rsidRPr="007A3DBA">
          <w:rPr>
            <w:i/>
            <w:color w:val="365F91" w:themeColor="accent1" w:themeShade="BF"/>
          </w:rPr>
          <w:t xml:space="preserve">) по открытому запросу предложений на право заключения договора </w:t>
        </w:r>
        <w:r>
          <w:rPr>
            <w:i/>
            <w:color w:val="365F91" w:themeColor="accent1" w:themeShade="BF"/>
          </w:rPr>
          <w:t>на оказание услуг доступа к информационно-правовой системе</w:t>
        </w:r>
      </w:sdtContent>
    </w:sdt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51411AB4" wp14:editId="49AA399E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CA4F24" w:rsidRPr="004658B2" w:rsidRDefault="00CA4F24" w:rsidP="004658B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F24" w:rsidRPr="00B746C0" w:rsidRDefault="00CA4F24" w:rsidP="00CF395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 w:rsidR="00810085">
      <w:rPr>
        <w:i/>
        <w:color w:val="365F91" w:themeColor="accent1" w:themeShade="BF"/>
      </w:rPr>
      <w:t>на оказание</w:t>
    </w:r>
    <w:r>
      <w:rPr>
        <w:i/>
        <w:color w:val="365F91" w:themeColor="accent1" w:themeShade="BF"/>
      </w:rPr>
      <w:t xml:space="preserve"> услуг</w:t>
    </w:r>
    <w:r w:rsidR="00810085">
      <w:rPr>
        <w:i/>
        <w:color w:val="365F91" w:themeColor="accent1" w:themeShade="BF"/>
      </w:rPr>
      <w:t xml:space="preserve"> доступа к информационно-правовой системе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F24" w:rsidRDefault="00CA4F24">
      <w:r>
        <w:separator/>
      </w:r>
    </w:p>
  </w:footnote>
  <w:footnote w:type="continuationSeparator" w:id="0">
    <w:p w:rsidR="00CA4F24" w:rsidRDefault="00CA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Content>
      <w:p w:rsidR="00CA4F24" w:rsidRDefault="00CA4F2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085">
          <w:rPr>
            <w:noProof/>
          </w:rPr>
          <w:t>4</w:t>
        </w:r>
        <w:r>
          <w:fldChar w:fldCharType="end"/>
        </w:r>
      </w:p>
    </w:sdtContent>
  </w:sdt>
  <w:p w:rsidR="00CA4F24" w:rsidRDefault="00CA4F2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96BE893C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1C6467"/>
    <w:multiLevelType w:val="hybridMultilevel"/>
    <w:tmpl w:val="2806E1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6E6FC1"/>
    <w:multiLevelType w:val="multilevel"/>
    <w:tmpl w:val="417A32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24A578C6"/>
    <w:multiLevelType w:val="multilevel"/>
    <w:tmpl w:val="A238D0AE"/>
    <w:lvl w:ilvl="0">
      <w:start w:val="2"/>
      <w:numFmt w:val="decimal"/>
      <w:lvlText w:val="%1."/>
      <w:lvlJc w:val="left"/>
      <w:pPr>
        <w:tabs>
          <w:tab w:val="num" w:pos="5664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664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817"/>
        </w:tabs>
        <w:ind w:left="58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77"/>
        </w:tabs>
        <w:ind w:left="61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37"/>
        </w:tabs>
        <w:ind w:left="65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97"/>
        </w:tabs>
        <w:ind w:left="6897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389573D3"/>
    <w:multiLevelType w:val="multilevel"/>
    <w:tmpl w:val="F84C39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673"/>
        </w:tabs>
        <w:ind w:left="673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6"/>
        </w:tabs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24"/>
        </w:tabs>
        <w:ind w:left="3224" w:hanging="1800"/>
      </w:pPr>
      <w:rPr>
        <w:rFonts w:hint="default"/>
      </w:rPr>
    </w:lvl>
  </w:abstractNum>
  <w:abstractNum w:abstractNumId="10">
    <w:nsid w:val="3E8D55F2"/>
    <w:multiLevelType w:val="hybridMultilevel"/>
    <w:tmpl w:val="D612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D4795F"/>
    <w:multiLevelType w:val="hybridMultilevel"/>
    <w:tmpl w:val="25720658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D43BA0"/>
    <w:multiLevelType w:val="multilevel"/>
    <w:tmpl w:val="5AE0A7A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4FBB7607"/>
    <w:multiLevelType w:val="hybridMultilevel"/>
    <w:tmpl w:val="960005E2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A839CE"/>
    <w:multiLevelType w:val="hybridMultilevel"/>
    <w:tmpl w:val="F432B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C73AA6"/>
    <w:multiLevelType w:val="hybridMultilevel"/>
    <w:tmpl w:val="B4F46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E12115"/>
    <w:multiLevelType w:val="hybridMultilevel"/>
    <w:tmpl w:val="611E5718"/>
    <w:lvl w:ilvl="0" w:tplc="4374228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7"/>
  </w:num>
  <w:num w:numId="5">
    <w:abstractNumId w:val="1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3"/>
  </w:num>
  <w:num w:numId="12">
    <w:abstractNumId w:val="8"/>
  </w:num>
  <w:num w:numId="13">
    <w:abstractNumId w:val="13"/>
  </w:num>
  <w:num w:numId="14">
    <w:abstractNumId w:val="11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5"/>
  </w:num>
  <w:num w:numId="19">
    <w:abstractNumId w:val="3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20">
    <w:abstractNumId w:val="4"/>
  </w:num>
  <w:num w:numId="21">
    <w:abstractNumId w:val="18"/>
  </w:num>
  <w:num w:numId="22">
    <w:abstractNumId w:val="10"/>
  </w:num>
  <w:num w:numId="23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10C99"/>
    <w:rsid w:val="000257D4"/>
    <w:rsid w:val="00053C07"/>
    <w:rsid w:val="00070437"/>
    <w:rsid w:val="000E0580"/>
    <w:rsid w:val="000E6D4C"/>
    <w:rsid w:val="0010619E"/>
    <w:rsid w:val="00120BBB"/>
    <w:rsid w:val="00132A6E"/>
    <w:rsid w:val="00153D09"/>
    <w:rsid w:val="00167C76"/>
    <w:rsid w:val="0017584B"/>
    <w:rsid w:val="00175A52"/>
    <w:rsid w:val="00177DE9"/>
    <w:rsid w:val="001859E1"/>
    <w:rsid w:val="001A0581"/>
    <w:rsid w:val="001B7BB4"/>
    <w:rsid w:val="001F7D38"/>
    <w:rsid w:val="0025226F"/>
    <w:rsid w:val="00256849"/>
    <w:rsid w:val="00260597"/>
    <w:rsid w:val="00266134"/>
    <w:rsid w:val="002751D3"/>
    <w:rsid w:val="002810F0"/>
    <w:rsid w:val="00285A11"/>
    <w:rsid w:val="002863B7"/>
    <w:rsid w:val="00290F39"/>
    <w:rsid w:val="00292EFA"/>
    <w:rsid w:val="002B6416"/>
    <w:rsid w:val="002C4BEB"/>
    <w:rsid w:val="002D5822"/>
    <w:rsid w:val="002E3FA7"/>
    <w:rsid w:val="0030032A"/>
    <w:rsid w:val="00301F02"/>
    <w:rsid w:val="00322531"/>
    <w:rsid w:val="00350363"/>
    <w:rsid w:val="003B49B6"/>
    <w:rsid w:val="003C260E"/>
    <w:rsid w:val="003C4BD5"/>
    <w:rsid w:val="003D1E01"/>
    <w:rsid w:val="003D547C"/>
    <w:rsid w:val="003F39D9"/>
    <w:rsid w:val="004048D2"/>
    <w:rsid w:val="00412E69"/>
    <w:rsid w:val="004134B8"/>
    <w:rsid w:val="00414246"/>
    <w:rsid w:val="00420BE0"/>
    <w:rsid w:val="00444293"/>
    <w:rsid w:val="00447CB3"/>
    <w:rsid w:val="004658B2"/>
    <w:rsid w:val="004900FF"/>
    <w:rsid w:val="004F475B"/>
    <w:rsid w:val="004F5372"/>
    <w:rsid w:val="00507D59"/>
    <w:rsid w:val="00513753"/>
    <w:rsid w:val="00513BB7"/>
    <w:rsid w:val="00521770"/>
    <w:rsid w:val="0054169B"/>
    <w:rsid w:val="00543ADE"/>
    <w:rsid w:val="00561577"/>
    <w:rsid w:val="00580D6F"/>
    <w:rsid w:val="005A1BF6"/>
    <w:rsid w:val="005B7FCB"/>
    <w:rsid w:val="005C043A"/>
    <w:rsid w:val="005E0F38"/>
    <w:rsid w:val="005E15F4"/>
    <w:rsid w:val="005F77DD"/>
    <w:rsid w:val="00603A9A"/>
    <w:rsid w:val="0062591A"/>
    <w:rsid w:val="00634C86"/>
    <w:rsid w:val="00636998"/>
    <w:rsid w:val="00686804"/>
    <w:rsid w:val="00690B72"/>
    <w:rsid w:val="00691EA3"/>
    <w:rsid w:val="00697C9E"/>
    <w:rsid w:val="006A5507"/>
    <w:rsid w:val="006C03E9"/>
    <w:rsid w:val="006D3350"/>
    <w:rsid w:val="006E691A"/>
    <w:rsid w:val="006F2902"/>
    <w:rsid w:val="006F624A"/>
    <w:rsid w:val="00707E1B"/>
    <w:rsid w:val="00751610"/>
    <w:rsid w:val="00751914"/>
    <w:rsid w:val="0075636A"/>
    <w:rsid w:val="00770C50"/>
    <w:rsid w:val="00772AD5"/>
    <w:rsid w:val="00790A06"/>
    <w:rsid w:val="00791B3C"/>
    <w:rsid w:val="007B23FD"/>
    <w:rsid w:val="007B472E"/>
    <w:rsid w:val="007C65C4"/>
    <w:rsid w:val="007D3D1D"/>
    <w:rsid w:val="007D3F46"/>
    <w:rsid w:val="007D629A"/>
    <w:rsid w:val="007E18F9"/>
    <w:rsid w:val="00810085"/>
    <w:rsid w:val="00813F06"/>
    <w:rsid w:val="00817104"/>
    <w:rsid w:val="00831A0E"/>
    <w:rsid w:val="00841513"/>
    <w:rsid w:val="008433A1"/>
    <w:rsid w:val="008528DF"/>
    <w:rsid w:val="008553F4"/>
    <w:rsid w:val="00875DEA"/>
    <w:rsid w:val="00894232"/>
    <w:rsid w:val="008A6CF5"/>
    <w:rsid w:val="008D7700"/>
    <w:rsid w:val="008F332C"/>
    <w:rsid w:val="008F5E9B"/>
    <w:rsid w:val="009036DB"/>
    <w:rsid w:val="009049F6"/>
    <w:rsid w:val="009274A6"/>
    <w:rsid w:val="00951A63"/>
    <w:rsid w:val="00986CAD"/>
    <w:rsid w:val="009B04E0"/>
    <w:rsid w:val="009B1AFD"/>
    <w:rsid w:val="009C0A08"/>
    <w:rsid w:val="009C6E9E"/>
    <w:rsid w:val="009D37E8"/>
    <w:rsid w:val="009E4881"/>
    <w:rsid w:val="009F4A97"/>
    <w:rsid w:val="009F7422"/>
    <w:rsid w:val="00A15402"/>
    <w:rsid w:val="00A87406"/>
    <w:rsid w:val="00AA53EF"/>
    <w:rsid w:val="00AC6CB7"/>
    <w:rsid w:val="00AD5EFD"/>
    <w:rsid w:val="00AE0F65"/>
    <w:rsid w:val="00B041A2"/>
    <w:rsid w:val="00B1136A"/>
    <w:rsid w:val="00B22565"/>
    <w:rsid w:val="00B31A0A"/>
    <w:rsid w:val="00B354AA"/>
    <w:rsid w:val="00B4531E"/>
    <w:rsid w:val="00B4654D"/>
    <w:rsid w:val="00B5379B"/>
    <w:rsid w:val="00B558FD"/>
    <w:rsid w:val="00B746C0"/>
    <w:rsid w:val="00B751D3"/>
    <w:rsid w:val="00B75EE2"/>
    <w:rsid w:val="00BA4731"/>
    <w:rsid w:val="00BA5CFB"/>
    <w:rsid w:val="00BD1513"/>
    <w:rsid w:val="00C11C8F"/>
    <w:rsid w:val="00C6408D"/>
    <w:rsid w:val="00CA4F24"/>
    <w:rsid w:val="00CC01CF"/>
    <w:rsid w:val="00CC7AED"/>
    <w:rsid w:val="00CF395A"/>
    <w:rsid w:val="00D05273"/>
    <w:rsid w:val="00D16D3D"/>
    <w:rsid w:val="00D276F5"/>
    <w:rsid w:val="00D317DB"/>
    <w:rsid w:val="00D31F77"/>
    <w:rsid w:val="00DB6701"/>
    <w:rsid w:val="00DF3140"/>
    <w:rsid w:val="00DF44B5"/>
    <w:rsid w:val="00E40145"/>
    <w:rsid w:val="00E44534"/>
    <w:rsid w:val="00E51BC9"/>
    <w:rsid w:val="00E62986"/>
    <w:rsid w:val="00E773C1"/>
    <w:rsid w:val="00EA5F16"/>
    <w:rsid w:val="00EB18F6"/>
    <w:rsid w:val="00EC27F0"/>
    <w:rsid w:val="00F10E4C"/>
    <w:rsid w:val="00F24886"/>
    <w:rsid w:val="00F4178C"/>
    <w:rsid w:val="00F51EF3"/>
    <w:rsid w:val="00F6063D"/>
    <w:rsid w:val="00F665D0"/>
    <w:rsid w:val="00FB5066"/>
    <w:rsid w:val="00FC7A6C"/>
    <w:rsid w:val="00FD3DA4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52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uiPriority w:val="99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7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d">
    <w:name w:val="Body Text Indent"/>
    <w:basedOn w:val="a2"/>
    <w:link w:val="afe"/>
    <w:unhideWhenUsed/>
    <w:rsid w:val="004F5372"/>
    <w:pPr>
      <w:spacing w:after="120"/>
      <w:ind w:left="283"/>
    </w:pPr>
  </w:style>
  <w:style w:type="character" w:customStyle="1" w:styleId="afe">
    <w:name w:val="Основной текст с отступом Знак"/>
    <w:basedOn w:val="a3"/>
    <w:link w:val="afd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">
    <w:name w:val="Заголовок"/>
    <w:basedOn w:val="a2"/>
    <w:next w:val="aff0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0">
    <w:name w:val="Body Text"/>
    <w:basedOn w:val="a2"/>
    <w:link w:val="aff1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1">
    <w:name w:val="Основной текст Знак"/>
    <w:basedOn w:val="a3"/>
    <w:link w:val="aff0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2">
    <w:name w:val="List"/>
    <w:basedOn w:val="aff0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3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0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4">
    <w:name w:val="Заголовок таблицы"/>
    <w:basedOn w:val="afb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Plain Text"/>
    <w:basedOn w:val="a2"/>
    <w:link w:val="aff6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6">
    <w:name w:val="Текст Знак"/>
    <w:basedOn w:val="a3"/>
    <w:link w:val="aff5"/>
    <w:rsid w:val="004F5372"/>
    <w:rPr>
      <w:rFonts w:ascii="Consolas" w:hAnsi="Consolas"/>
      <w:sz w:val="21"/>
      <w:szCs w:val="21"/>
    </w:rPr>
  </w:style>
  <w:style w:type="paragraph" w:styleId="33">
    <w:name w:val="Body Text Indent 3"/>
    <w:basedOn w:val="a2"/>
    <w:link w:val="34"/>
    <w:uiPriority w:val="99"/>
    <w:semiHidden/>
    <w:unhideWhenUsed/>
    <w:rsid w:val="00E445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rsid w:val="00E445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4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4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7">
    <w:name w:val="Знак Знак Знак Знак Знак Знак Знак Знак Знак Знак Знак Знак Знак Знак Знак Знак"/>
    <w:basedOn w:val="a2"/>
    <w:rsid w:val="00AA53EF"/>
    <w:pPr>
      <w:widowControl/>
      <w:tabs>
        <w:tab w:val="num" w:pos="1069"/>
      </w:tabs>
      <w:autoSpaceDE/>
      <w:autoSpaceDN/>
      <w:adjustRightInd/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52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2"/>
    <w:next w:val="a2"/>
    <w:link w:val="11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2"/>
    <w:next w:val="a2"/>
    <w:link w:val="20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2"/>
    <w:next w:val="a2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2"/>
    <w:next w:val="a2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2"/>
    <w:next w:val="a2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uiPriority w:val="9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2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2"/>
    <w:link w:val="a6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2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2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7">
    <w:name w:val="Hyperlink"/>
    <w:uiPriority w:val="99"/>
    <w:rsid w:val="00350363"/>
    <w:rPr>
      <w:color w:val="0067D5"/>
      <w:u w:val="single"/>
    </w:rPr>
  </w:style>
  <w:style w:type="paragraph" w:customStyle="1" w:styleId="Times12">
    <w:name w:val="Times 12"/>
    <w:basedOn w:val="a2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8">
    <w:name w:val="Normal (Web)"/>
    <w:basedOn w:val="a2"/>
    <w:link w:val="a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бычный (веб) Знак"/>
    <w:link w:val="a8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350363"/>
  </w:style>
  <w:style w:type="paragraph" w:customStyle="1" w:styleId="Style8">
    <w:name w:val="Style8"/>
    <w:basedOn w:val="a2"/>
    <w:rsid w:val="00350363"/>
  </w:style>
  <w:style w:type="paragraph" w:customStyle="1" w:styleId="Style9">
    <w:name w:val="Style9"/>
    <w:basedOn w:val="a2"/>
    <w:rsid w:val="00350363"/>
    <w:pPr>
      <w:jc w:val="both"/>
    </w:pPr>
  </w:style>
  <w:style w:type="paragraph" w:customStyle="1" w:styleId="Style10">
    <w:name w:val="Style10"/>
    <w:basedOn w:val="a2"/>
    <w:rsid w:val="00350363"/>
    <w:pPr>
      <w:spacing w:line="281" w:lineRule="exact"/>
    </w:pPr>
  </w:style>
  <w:style w:type="paragraph" w:customStyle="1" w:styleId="Style11">
    <w:name w:val="Style11"/>
    <w:basedOn w:val="a2"/>
    <w:rsid w:val="00350363"/>
    <w:pPr>
      <w:spacing w:line="278" w:lineRule="exact"/>
    </w:pPr>
  </w:style>
  <w:style w:type="paragraph" w:customStyle="1" w:styleId="Style13">
    <w:name w:val="Style13"/>
    <w:basedOn w:val="a2"/>
    <w:rsid w:val="00350363"/>
    <w:pPr>
      <w:spacing w:line="830" w:lineRule="exact"/>
    </w:pPr>
  </w:style>
  <w:style w:type="paragraph" w:customStyle="1" w:styleId="Style22">
    <w:name w:val="Style22"/>
    <w:basedOn w:val="a2"/>
    <w:rsid w:val="00350363"/>
    <w:pPr>
      <w:spacing w:line="281" w:lineRule="exact"/>
      <w:ind w:firstLine="684"/>
    </w:pPr>
  </w:style>
  <w:style w:type="paragraph" w:customStyle="1" w:styleId="Style24">
    <w:name w:val="Style24"/>
    <w:basedOn w:val="a2"/>
    <w:rsid w:val="00350363"/>
    <w:pPr>
      <w:jc w:val="center"/>
    </w:pPr>
  </w:style>
  <w:style w:type="paragraph" w:customStyle="1" w:styleId="Style34">
    <w:name w:val="Style34"/>
    <w:basedOn w:val="a2"/>
    <w:rsid w:val="00350363"/>
    <w:pPr>
      <w:spacing w:line="274" w:lineRule="exact"/>
      <w:ind w:firstLine="691"/>
    </w:pPr>
  </w:style>
  <w:style w:type="paragraph" w:customStyle="1" w:styleId="Style45">
    <w:name w:val="Style45"/>
    <w:basedOn w:val="a2"/>
    <w:rsid w:val="00350363"/>
    <w:pPr>
      <w:spacing w:line="278" w:lineRule="exact"/>
      <w:ind w:firstLine="684"/>
    </w:pPr>
  </w:style>
  <w:style w:type="paragraph" w:customStyle="1" w:styleId="Style53">
    <w:name w:val="Style53"/>
    <w:basedOn w:val="a2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2"/>
    <w:rsid w:val="00350363"/>
    <w:pPr>
      <w:spacing w:line="279" w:lineRule="exact"/>
      <w:jc w:val="right"/>
    </w:pPr>
  </w:style>
  <w:style w:type="paragraph" w:customStyle="1" w:styleId="Style75">
    <w:name w:val="Style75"/>
    <w:basedOn w:val="a2"/>
    <w:rsid w:val="00350363"/>
    <w:pPr>
      <w:spacing w:line="278" w:lineRule="exact"/>
      <w:jc w:val="center"/>
    </w:pPr>
  </w:style>
  <w:style w:type="paragraph" w:customStyle="1" w:styleId="Style80">
    <w:name w:val="Style80"/>
    <w:basedOn w:val="a2"/>
    <w:rsid w:val="00350363"/>
    <w:pPr>
      <w:spacing w:line="281" w:lineRule="exact"/>
      <w:jc w:val="both"/>
    </w:pPr>
  </w:style>
  <w:style w:type="paragraph" w:customStyle="1" w:styleId="Style88">
    <w:name w:val="Style88"/>
    <w:basedOn w:val="a2"/>
    <w:rsid w:val="00350363"/>
    <w:pPr>
      <w:spacing w:line="281" w:lineRule="exact"/>
      <w:jc w:val="both"/>
    </w:pPr>
  </w:style>
  <w:style w:type="paragraph" w:customStyle="1" w:styleId="Style99">
    <w:name w:val="Style99"/>
    <w:basedOn w:val="a2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2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aliases w:val="Heder,Titul"/>
    <w:basedOn w:val="a2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13"/>
    <w:rsid w:val="003503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a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c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1">
    <w:name w:val="List Number"/>
    <w:basedOn w:val="a2"/>
    <w:rsid w:val="00603A9A"/>
    <w:pPr>
      <w:widowControl/>
      <w:numPr>
        <w:numId w:val="2"/>
      </w:numPr>
      <w:adjustRightInd/>
      <w:spacing w:before="60" w:line="360" w:lineRule="auto"/>
      <w:jc w:val="both"/>
    </w:pPr>
    <w:rPr>
      <w:sz w:val="28"/>
    </w:rPr>
  </w:style>
  <w:style w:type="paragraph" w:styleId="ae">
    <w:name w:val="Balloon Text"/>
    <w:basedOn w:val="a2"/>
    <w:link w:val="af"/>
    <w:unhideWhenUsed/>
    <w:rsid w:val="0060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4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2"/>
    <w:uiPriority w:val="34"/>
    <w:qFormat/>
    <w:rsid w:val="00875DEA"/>
    <w:pPr>
      <w:ind w:left="720"/>
      <w:contextualSpacing/>
    </w:pPr>
  </w:style>
  <w:style w:type="paragraph" w:styleId="af2">
    <w:name w:val="footnote text"/>
    <w:basedOn w:val="a2"/>
    <w:link w:val="af3"/>
    <w:uiPriority w:val="99"/>
    <w:unhideWhenUsed/>
    <w:rsid w:val="000E6D4C"/>
    <w:rPr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3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3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3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3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2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5">
    <w:name w:val="Пункт"/>
    <w:basedOn w:val="a2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6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7">
    <w:name w:val="Title"/>
    <w:basedOn w:val="a2"/>
    <w:link w:val="af8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8">
    <w:name w:val="Название Знак"/>
    <w:basedOn w:val="a3"/>
    <w:link w:val="af7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1F7D38"/>
  </w:style>
  <w:style w:type="paragraph" w:styleId="15">
    <w:name w:val="toc 1"/>
    <w:basedOn w:val="a2"/>
    <w:next w:val="a2"/>
    <w:autoRedefine/>
    <w:uiPriority w:val="99"/>
    <w:semiHidden/>
    <w:unhideWhenUsed/>
    <w:rsid w:val="001F7D38"/>
    <w:pPr>
      <w:widowControl/>
      <w:autoSpaceDE/>
      <w:autoSpaceDN/>
      <w:adjustRightInd/>
      <w:spacing w:before="120" w:after="120"/>
    </w:pPr>
    <w:rPr>
      <w:b/>
      <w:bCs/>
      <w:caps/>
    </w:rPr>
  </w:style>
  <w:style w:type="paragraph" w:customStyle="1" w:styleId="Heading">
    <w:name w:val="Heading"/>
    <w:uiPriority w:val="99"/>
    <w:rsid w:val="001F7D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9">
    <w:name w:val="page number"/>
    <w:basedOn w:val="a3"/>
    <w:unhideWhenUsed/>
    <w:rsid w:val="001F7D38"/>
    <w:rPr>
      <w:rFonts w:ascii="Times New Roman" w:hAnsi="Times New Roman" w:cs="Times New Roman" w:hint="default"/>
    </w:rPr>
  </w:style>
  <w:style w:type="character" w:styleId="afa">
    <w:name w:val="FollowedHyperlink"/>
    <w:basedOn w:val="a3"/>
    <w:uiPriority w:val="99"/>
    <w:semiHidden/>
    <w:unhideWhenUsed/>
    <w:rsid w:val="007E18F9"/>
    <w:rPr>
      <w:color w:val="800080"/>
      <w:u w:val="single"/>
    </w:rPr>
  </w:style>
  <w:style w:type="paragraph" w:customStyle="1" w:styleId="xl76">
    <w:name w:val="xl7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79">
    <w:name w:val="xl7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80">
    <w:name w:val="xl8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5">
    <w:name w:val="xl8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86">
    <w:name w:val="xl86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2">
    <w:name w:val="xl92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7">
    <w:name w:val="xl97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2">
    <w:name w:val="xl10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05">
    <w:name w:val="xl105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  <w:u w:val="single"/>
    </w:rPr>
  </w:style>
  <w:style w:type="paragraph" w:customStyle="1" w:styleId="xl106">
    <w:name w:val="xl106"/>
    <w:basedOn w:val="a2"/>
    <w:rsid w:val="007E18F9"/>
    <w:pPr>
      <w:widowControl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7">
    <w:name w:val="xl107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8">
    <w:name w:val="xl108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9">
    <w:name w:val="xl109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1">
    <w:name w:val="xl111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2">
    <w:name w:val="xl11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5">
    <w:name w:val="xl115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6">
    <w:name w:val="xl11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8">
    <w:name w:val="xl118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19">
    <w:name w:val="xl11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3">
    <w:name w:val="xl12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6">
    <w:name w:val="xl126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8">
    <w:name w:val="xl128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1">
    <w:name w:val="xl13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3">
    <w:name w:val="xl133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4">
    <w:name w:val="xl13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5">
    <w:name w:val="xl135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6">
    <w:name w:val="xl136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8">
    <w:name w:val="xl13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39">
    <w:name w:val="xl139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1">
    <w:name w:val="xl141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2">
    <w:name w:val="xl14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3">
    <w:name w:val="xl143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4">
    <w:name w:val="xl14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5">
    <w:name w:val="xl14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6">
    <w:name w:val="xl146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8">
    <w:name w:val="xl148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9">
    <w:name w:val="xl149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0">
    <w:name w:val="xl150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1">
    <w:name w:val="xl151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2">
    <w:name w:val="xl152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3">
    <w:name w:val="xl15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4">
    <w:name w:val="xl154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56">
    <w:name w:val="xl15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7">
    <w:name w:val="xl157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8">
    <w:name w:val="xl158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59">
    <w:name w:val="xl15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0">
    <w:name w:val="xl160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1">
    <w:name w:val="xl161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2">
    <w:name w:val="xl162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3">
    <w:name w:val="xl163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5">
    <w:name w:val="xl165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6">
    <w:name w:val="xl166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7">
    <w:name w:val="xl167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68">
    <w:name w:val="xl16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1">
    <w:name w:val="xl171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2">
    <w:name w:val="xl172"/>
    <w:basedOn w:val="a2"/>
    <w:rsid w:val="007E18F9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3">
    <w:name w:val="xl17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4">
    <w:name w:val="xl174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5">
    <w:name w:val="xl175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7">
    <w:name w:val="xl17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8">
    <w:name w:val="xl178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79">
    <w:name w:val="xl179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82">
    <w:name w:val="xl182"/>
    <w:basedOn w:val="a2"/>
    <w:rsid w:val="007E18F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3">
    <w:name w:val="xl183"/>
    <w:basedOn w:val="a2"/>
    <w:rsid w:val="007E18F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84">
    <w:name w:val="xl184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5">
    <w:name w:val="xl185"/>
    <w:basedOn w:val="a2"/>
    <w:rsid w:val="007E18F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2"/>
    <w:rsid w:val="007E18F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8">
    <w:name w:val="xl188"/>
    <w:basedOn w:val="a2"/>
    <w:rsid w:val="007E18F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</w:pPr>
  </w:style>
  <w:style w:type="paragraph" w:customStyle="1" w:styleId="xl189">
    <w:name w:val="xl189"/>
    <w:basedOn w:val="a2"/>
    <w:rsid w:val="007E18F9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2"/>
    <w:rsid w:val="007E18F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4">
    <w:name w:val="xl194"/>
    <w:basedOn w:val="a2"/>
    <w:rsid w:val="007E18F9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2"/>
    <w:rsid w:val="007E18F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96">
    <w:name w:val="xl196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99">
    <w:name w:val="xl199"/>
    <w:basedOn w:val="a2"/>
    <w:rsid w:val="007E18F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0">
    <w:name w:val="xl200"/>
    <w:basedOn w:val="a2"/>
    <w:rsid w:val="007E18F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1">
    <w:name w:val="xl201"/>
    <w:basedOn w:val="a2"/>
    <w:rsid w:val="007E18F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2">
    <w:name w:val="xl202"/>
    <w:basedOn w:val="a2"/>
    <w:rsid w:val="007E18F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03">
    <w:name w:val="xl203"/>
    <w:basedOn w:val="a2"/>
    <w:rsid w:val="007E18F9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2"/>
    <w:rsid w:val="007E18F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afb">
    <w:name w:val="Содержимое таблицы"/>
    <w:basedOn w:val="a2"/>
    <w:rsid w:val="00EA5F16"/>
    <w:pPr>
      <w:suppressLineNumbers/>
      <w:suppressAutoHyphens/>
      <w:autoSpaceDE/>
      <w:autoSpaceDN/>
      <w:adjustRightInd/>
    </w:pPr>
    <w:rPr>
      <w:rFonts w:eastAsia="Droid Sans Fallback" w:cs="FreeSans"/>
      <w:kern w:val="1"/>
      <w:lang w:eastAsia="zh-CN" w:bidi="hi-IN"/>
    </w:rPr>
  </w:style>
  <w:style w:type="paragraph" w:customStyle="1" w:styleId="ConsPlusNonformat">
    <w:name w:val="ConsPlusNonformat"/>
    <w:uiPriority w:val="99"/>
    <w:rsid w:val="00EA5F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D3D1D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4">
    <w:name w:val="caaieiaie 4"/>
    <w:basedOn w:val="a2"/>
    <w:next w:val="a2"/>
    <w:rsid w:val="00CF395A"/>
    <w:pPr>
      <w:keepNext/>
      <w:widowControl/>
      <w:tabs>
        <w:tab w:val="left" w:pos="5670"/>
        <w:tab w:val="left" w:pos="6096"/>
      </w:tabs>
      <w:autoSpaceDE/>
      <w:autoSpaceDN/>
      <w:adjustRightInd/>
    </w:pPr>
    <w:rPr>
      <w:rFonts w:ascii="Arial" w:hAnsi="Arial"/>
      <w:b/>
      <w:sz w:val="20"/>
      <w:szCs w:val="20"/>
    </w:rPr>
  </w:style>
  <w:style w:type="paragraph" w:styleId="31">
    <w:name w:val="Body Text 3"/>
    <w:basedOn w:val="a2"/>
    <w:link w:val="32"/>
    <w:rsid w:val="00CF395A"/>
    <w:pPr>
      <w:widowControl/>
      <w:autoSpaceDE/>
      <w:autoSpaceDN/>
      <w:adjustRightInd/>
      <w:jc w:val="right"/>
    </w:pPr>
    <w:rPr>
      <w:rFonts w:ascii="Arial" w:hAnsi="Arial" w:cs="Arial"/>
      <w:sz w:val="20"/>
    </w:rPr>
  </w:style>
  <w:style w:type="character" w:customStyle="1" w:styleId="32">
    <w:name w:val="Основной текст 3 Знак"/>
    <w:basedOn w:val="a3"/>
    <w:link w:val="31"/>
    <w:rsid w:val="00CF395A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Normaali">
    <w:name w:val="Normaali"/>
    <w:rsid w:val="00CF39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caption"/>
    <w:basedOn w:val="a2"/>
    <w:next w:val="a2"/>
    <w:qFormat/>
    <w:rsid w:val="00CF395A"/>
    <w:pPr>
      <w:widowControl/>
      <w:autoSpaceDE/>
      <w:autoSpaceDN/>
      <w:adjustRightInd/>
      <w:spacing w:before="120" w:after="60"/>
      <w:jc w:val="center"/>
    </w:pPr>
    <w:rPr>
      <w:rFonts w:ascii="Arial" w:hAnsi="Arial" w:cs="Arial"/>
      <w:b/>
      <w:sz w:val="20"/>
    </w:rPr>
  </w:style>
  <w:style w:type="paragraph" w:customStyle="1" w:styleId="16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Текст пункта"/>
    <w:basedOn w:val="a2"/>
    <w:rsid w:val="00CF395A"/>
    <w:pPr>
      <w:widowControl/>
      <w:numPr>
        <w:ilvl w:val="1"/>
        <w:numId w:val="7"/>
      </w:numPr>
      <w:autoSpaceDE/>
      <w:autoSpaceDN/>
      <w:adjustRightInd/>
      <w:spacing w:before="120" w:after="120"/>
      <w:jc w:val="both"/>
    </w:pPr>
    <w:rPr>
      <w:rFonts w:ascii="Arial" w:hAnsi="Arial" w:cs="Arial"/>
      <w:bCs/>
      <w:sz w:val="22"/>
    </w:rPr>
  </w:style>
  <w:style w:type="paragraph" w:styleId="21">
    <w:name w:val="Body Text Indent 2"/>
    <w:basedOn w:val="a2"/>
    <w:link w:val="22"/>
    <w:rsid w:val="00CF395A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rsid w:val="00CF395A"/>
    <w:pPr>
      <w:widowControl/>
      <w:autoSpaceDE/>
      <w:autoSpaceDN/>
      <w:adjustRightInd/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F3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CF39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7"/>
    <w:next w:val="17"/>
    <w:rsid w:val="00CF395A"/>
    <w:pPr>
      <w:keepNext/>
      <w:jc w:val="center"/>
    </w:pPr>
    <w:rPr>
      <w:b/>
      <w:sz w:val="28"/>
    </w:rPr>
  </w:style>
  <w:style w:type="paragraph" w:customStyle="1" w:styleId="Iauiue">
    <w:name w:val="Iau?iue"/>
    <w:rsid w:val="00CF395A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styleId="afd">
    <w:name w:val="Body Text Indent"/>
    <w:basedOn w:val="a2"/>
    <w:link w:val="afe"/>
    <w:unhideWhenUsed/>
    <w:rsid w:val="004F5372"/>
    <w:pPr>
      <w:spacing w:after="120"/>
      <w:ind w:left="283"/>
    </w:pPr>
  </w:style>
  <w:style w:type="character" w:customStyle="1" w:styleId="afe">
    <w:name w:val="Основной текст с отступом Знак"/>
    <w:basedOn w:val="a3"/>
    <w:link w:val="afd"/>
    <w:uiPriority w:val="99"/>
    <w:semiHidden/>
    <w:rsid w:val="004F5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4F5372"/>
    <w:rPr>
      <w:sz w:val="32"/>
      <w:szCs w:val="32"/>
    </w:rPr>
  </w:style>
  <w:style w:type="character" w:customStyle="1" w:styleId="Absatz-Standardschriftart">
    <w:name w:val="Absatz-Standardschriftart"/>
    <w:rsid w:val="004F5372"/>
  </w:style>
  <w:style w:type="character" w:customStyle="1" w:styleId="WW-Absatz-Standardschriftart">
    <w:name w:val="WW-Absatz-Standardschriftart"/>
    <w:rsid w:val="004F5372"/>
  </w:style>
  <w:style w:type="character" w:customStyle="1" w:styleId="WW-Absatz-Standardschriftart1">
    <w:name w:val="WW-Absatz-Standardschriftart1"/>
    <w:rsid w:val="004F5372"/>
  </w:style>
  <w:style w:type="character" w:customStyle="1" w:styleId="WW-Absatz-Standardschriftart11">
    <w:name w:val="WW-Absatz-Standardschriftart11"/>
    <w:rsid w:val="004F5372"/>
  </w:style>
  <w:style w:type="character" w:customStyle="1" w:styleId="WW-Absatz-Standardschriftart111">
    <w:name w:val="WW-Absatz-Standardschriftart111"/>
    <w:rsid w:val="004F5372"/>
  </w:style>
  <w:style w:type="character" w:customStyle="1" w:styleId="25">
    <w:name w:val="Основной шрифт абзаца2"/>
    <w:rsid w:val="004F5372"/>
  </w:style>
  <w:style w:type="character" w:customStyle="1" w:styleId="WW-Absatz-Standardschriftart1111">
    <w:name w:val="WW-Absatz-Standardschriftart1111"/>
    <w:rsid w:val="004F5372"/>
  </w:style>
  <w:style w:type="character" w:customStyle="1" w:styleId="WW-Absatz-Standardschriftart11111">
    <w:name w:val="WW-Absatz-Standardschriftart11111"/>
    <w:rsid w:val="004F5372"/>
  </w:style>
  <w:style w:type="character" w:customStyle="1" w:styleId="WW8Num8z0">
    <w:name w:val="WW8Num8z0"/>
    <w:rsid w:val="004F5372"/>
    <w:rPr>
      <w:sz w:val="32"/>
      <w:szCs w:val="32"/>
    </w:rPr>
  </w:style>
  <w:style w:type="character" w:customStyle="1" w:styleId="WW8Num10z0">
    <w:name w:val="WW8Num10z0"/>
    <w:rsid w:val="004F5372"/>
    <w:rPr>
      <w:sz w:val="32"/>
      <w:szCs w:val="32"/>
    </w:rPr>
  </w:style>
  <w:style w:type="character" w:customStyle="1" w:styleId="WW8Num11z0">
    <w:name w:val="WW8Num11z0"/>
    <w:rsid w:val="004F5372"/>
    <w:rPr>
      <w:sz w:val="32"/>
      <w:szCs w:val="32"/>
    </w:rPr>
  </w:style>
  <w:style w:type="character" w:customStyle="1" w:styleId="WW8Num14z0">
    <w:name w:val="WW8Num14z0"/>
    <w:rsid w:val="004F5372"/>
    <w:rPr>
      <w:rFonts w:ascii="Futuris" w:hAnsi="Futuris"/>
      <w:b/>
      <w:i w:val="0"/>
      <w:sz w:val="18"/>
      <w:u w:val="none"/>
    </w:rPr>
  </w:style>
  <w:style w:type="character" w:customStyle="1" w:styleId="WW8Num16z0">
    <w:name w:val="WW8Num16z0"/>
    <w:rsid w:val="004F5372"/>
    <w:rPr>
      <w:sz w:val="32"/>
      <w:szCs w:val="32"/>
    </w:rPr>
  </w:style>
  <w:style w:type="character" w:customStyle="1" w:styleId="WW8Num24z0">
    <w:name w:val="WW8Num24z0"/>
    <w:rsid w:val="004F5372"/>
    <w:rPr>
      <w:rFonts w:ascii="Wingdings" w:hAnsi="Wingdings"/>
    </w:rPr>
  </w:style>
  <w:style w:type="character" w:customStyle="1" w:styleId="WW8Num24z1">
    <w:name w:val="WW8Num24z1"/>
    <w:rsid w:val="004F5372"/>
    <w:rPr>
      <w:rFonts w:ascii="Courier New" w:hAnsi="Courier New" w:cs="Courier New"/>
    </w:rPr>
  </w:style>
  <w:style w:type="character" w:customStyle="1" w:styleId="WW8Num24z3">
    <w:name w:val="WW8Num24z3"/>
    <w:rsid w:val="004F5372"/>
    <w:rPr>
      <w:rFonts w:ascii="Symbol" w:hAnsi="Symbol"/>
    </w:rPr>
  </w:style>
  <w:style w:type="character" w:customStyle="1" w:styleId="WW8Num25z0">
    <w:name w:val="WW8Num25z0"/>
    <w:rsid w:val="004F5372"/>
    <w:rPr>
      <w:sz w:val="32"/>
      <w:szCs w:val="32"/>
    </w:rPr>
  </w:style>
  <w:style w:type="character" w:customStyle="1" w:styleId="WW8Num28z0">
    <w:name w:val="WW8Num28z0"/>
    <w:rsid w:val="004F5372"/>
    <w:rPr>
      <w:sz w:val="32"/>
      <w:szCs w:val="32"/>
    </w:rPr>
  </w:style>
  <w:style w:type="character" w:customStyle="1" w:styleId="18">
    <w:name w:val="Основной шрифт абзаца1"/>
    <w:rsid w:val="004F5372"/>
  </w:style>
  <w:style w:type="character" w:customStyle="1" w:styleId="TimesNewRoman12pt">
    <w:name w:val="Стиль Основной текст + Times New Roman 12 pt Знак"/>
    <w:rsid w:val="004F5372"/>
    <w:rPr>
      <w:szCs w:val="24"/>
      <w:lang w:val="ru-RU" w:eastAsia="ar-SA" w:bidi="ar-SA"/>
    </w:rPr>
  </w:style>
  <w:style w:type="paragraph" w:customStyle="1" w:styleId="aff">
    <w:name w:val="Заголовок"/>
    <w:basedOn w:val="a2"/>
    <w:next w:val="aff0"/>
    <w:rsid w:val="004F5372"/>
    <w:pPr>
      <w:keepNext/>
      <w:widowControl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0">
    <w:name w:val="Body Text"/>
    <w:basedOn w:val="a2"/>
    <w:link w:val="aff1"/>
    <w:rsid w:val="004F5372"/>
    <w:pPr>
      <w:widowControl/>
      <w:autoSpaceDE/>
      <w:autoSpaceDN/>
      <w:adjustRightInd/>
      <w:jc w:val="both"/>
    </w:pPr>
    <w:rPr>
      <w:sz w:val="18"/>
      <w:szCs w:val="20"/>
      <w:lang w:eastAsia="ar-SA"/>
    </w:rPr>
  </w:style>
  <w:style w:type="character" w:customStyle="1" w:styleId="aff1">
    <w:name w:val="Основной текст Знак"/>
    <w:basedOn w:val="a3"/>
    <w:link w:val="aff0"/>
    <w:rsid w:val="004F5372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ff2">
    <w:name w:val="List"/>
    <w:basedOn w:val="aff0"/>
    <w:rsid w:val="004F5372"/>
    <w:rPr>
      <w:rFonts w:cs="Tahoma"/>
    </w:rPr>
  </w:style>
  <w:style w:type="paragraph" w:customStyle="1" w:styleId="26">
    <w:name w:val="Название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27">
    <w:name w:val="Указатель2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19">
    <w:name w:val="Название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i/>
      <w:iCs/>
      <w:lang w:eastAsia="ar-SA"/>
    </w:rPr>
  </w:style>
  <w:style w:type="paragraph" w:customStyle="1" w:styleId="1a">
    <w:name w:val="Указатель1"/>
    <w:basedOn w:val="a2"/>
    <w:rsid w:val="004F5372"/>
    <w:pPr>
      <w:widowControl/>
      <w:suppressLineNumbers/>
      <w:autoSpaceDE/>
      <w:autoSpaceDN/>
      <w:adjustRightInd/>
      <w:spacing w:before="120" w:after="120"/>
    </w:pPr>
    <w:rPr>
      <w:rFonts w:cs="Tahoma"/>
      <w:lang w:eastAsia="ar-SA"/>
    </w:rPr>
  </w:style>
  <w:style w:type="paragraph" w:customStyle="1" w:styleId="aff3">
    <w:name w:val="Наименование документа"/>
    <w:basedOn w:val="1"/>
    <w:next w:val="a2"/>
    <w:rsid w:val="004F5372"/>
    <w:pPr>
      <w:widowControl/>
      <w:autoSpaceDE/>
      <w:autoSpaceDN/>
      <w:adjustRightInd/>
      <w:spacing w:before="4000" w:after="400"/>
      <w:jc w:val="center"/>
    </w:pPr>
    <w:rPr>
      <w:kern w:val="1"/>
      <w:sz w:val="40"/>
      <w:lang w:eastAsia="ar-SA"/>
    </w:rPr>
  </w:style>
  <w:style w:type="paragraph" w:customStyle="1" w:styleId="210">
    <w:name w:val="Основной текст 21"/>
    <w:basedOn w:val="a2"/>
    <w:rsid w:val="004F5372"/>
    <w:pPr>
      <w:widowControl/>
      <w:autoSpaceDE/>
      <w:autoSpaceDN/>
      <w:adjustRightInd/>
      <w:jc w:val="both"/>
    </w:pPr>
    <w:rPr>
      <w:rFonts w:ascii="Garamond" w:hAnsi="Garamond"/>
      <w:sz w:val="20"/>
      <w:szCs w:val="20"/>
      <w:lang w:eastAsia="ar-SA"/>
    </w:rPr>
  </w:style>
  <w:style w:type="paragraph" w:customStyle="1" w:styleId="211">
    <w:name w:val="Основной текст с отступом 21"/>
    <w:basedOn w:val="a2"/>
    <w:rsid w:val="004F5372"/>
    <w:pPr>
      <w:widowControl/>
      <w:autoSpaceDE/>
      <w:autoSpaceDN/>
      <w:adjustRightInd/>
      <w:ind w:firstLine="708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310">
    <w:name w:val="Основной текст 31"/>
    <w:basedOn w:val="a2"/>
    <w:rsid w:val="004F5372"/>
    <w:pPr>
      <w:widowControl/>
      <w:autoSpaceDE/>
      <w:autoSpaceDN/>
      <w:adjustRightInd/>
      <w:spacing w:line="216" w:lineRule="auto"/>
      <w:ind w:right="142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1b">
    <w:name w:val="Цитата1"/>
    <w:basedOn w:val="a2"/>
    <w:rsid w:val="004F5372"/>
    <w:pPr>
      <w:widowControl/>
      <w:autoSpaceDE/>
      <w:autoSpaceDN/>
      <w:adjustRightInd/>
      <w:spacing w:line="216" w:lineRule="auto"/>
      <w:ind w:left="284" w:right="142" w:hanging="284"/>
      <w:jc w:val="both"/>
    </w:pPr>
    <w:rPr>
      <w:rFonts w:ascii="Garamond" w:hAnsi="Garamond"/>
      <w:sz w:val="18"/>
      <w:szCs w:val="20"/>
      <w:lang w:eastAsia="ar-SA"/>
    </w:rPr>
  </w:style>
  <w:style w:type="paragraph" w:customStyle="1" w:styleId="71">
    <w:name w:val="7"/>
    <w:basedOn w:val="a2"/>
    <w:rsid w:val="004F5372"/>
    <w:pPr>
      <w:widowControl/>
      <w:autoSpaceDE/>
      <w:autoSpaceDN/>
      <w:adjustRightInd/>
      <w:jc w:val="both"/>
    </w:pPr>
    <w:rPr>
      <w:sz w:val="20"/>
      <w:lang w:eastAsia="ar-SA"/>
    </w:rPr>
  </w:style>
  <w:style w:type="paragraph" w:customStyle="1" w:styleId="TimesNewRoman12pt0">
    <w:name w:val="Стиль Основной текст + Times New Roman 12 pt"/>
    <w:basedOn w:val="aff0"/>
    <w:rsid w:val="004F5372"/>
    <w:rPr>
      <w:sz w:val="20"/>
      <w:szCs w:val="24"/>
    </w:rPr>
  </w:style>
  <w:style w:type="paragraph" w:customStyle="1" w:styleId="1c">
    <w:name w:val="1"/>
    <w:basedOn w:val="a2"/>
    <w:rsid w:val="004F5372"/>
    <w:pPr>
      <w:widowControl/>
      <w:autoSpaceDE/>
      <w:autoSpaceDN/>
      <w:adjustRightInd/>
      <w:spacing w:before="80" w:after="20" w:line="360" w:lineRule="auto"/>
    </w:pPr>
    <w:rPr>
      <w:b/>
      <w:bCs/>
      <w:lang w:eastAsia="ar-SA"/>
    </w:rPr>
  </w:style>
  <w:style w:type="paragraph" w:customStyle="1" w:styleId="aff4">
    <w:name w:val="Заголовок таблицы"/>
    <w:basedOn w:val="afb"/>
    <w:rsid w:val="004F5372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paragraph" w:customStyle="1" w:styleId="1d">
    <w:name w:val="Абзац списка1"/>
    <w:rsid w:val="004F537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F5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Plain Text"/>
    <w:basedOn w:val="a2"/>
    <w:link w:val="aff6"/>
    <w:unhideWhenUsed/>
    <w:rsid w:val="004F5372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6">
    <w:name w:val="Текст Знак"/>
    <w:basedOn w:val="a3"/>
    <w:link w:val="aff5"/>
    <w:rsid w:val="004F5372"/>
    <w:rPr>
      <w:rFonts w:ascii="Consolas" w:hAnsi="Consolas"/>
      <w:sz w:val="21"/>
      <w:szCs w:val="21"/>
    </w:rPr>
  </w:style>
  <w:style w:type="paragraph" w:styleId="33">
    <w:name w:val="Body Text Indent 3"/>
    <w:basedOn w:val="a2"/>
    <w:link w:val="34"/>
    <w:uiPriority w:val="99"/>
    <w:semiHidden/>
    <w:unhideWhenUsed/>
    <w:rsid w:val="00E445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rsid w:val="00E445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4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4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7">
    <w:name w:val="Знак Знак Знак Знак Знак Знак Знак Знак Знак Знак Знак Знак Знак Знак Знак Знак"/>
    <w:basedOn w:val="a2"/>
    <w:rsid w:val="00AA53EF"/>
    <w:pPr>
      <w:widowControl/>
      <w:tabs>
        <w:tab w:val="num" w:pos="1069"/>
      </w:tabs>
      <w:autoSpaceDE/>
      <w:autoSpaceDN/>
      <w:adjustRightInd/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15336633F3B8FE9C1B66C8C58E458B7272B4BDDBFCE4AEEDF3E31ECE9C5E5BD3633BA659Ck4L1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15336633F3B8FE9C1B66C8C58E458B7272B4BDDBFCE4AEEDF3E31ECE9C5E5BD3633BA659Ek4L2E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F15336633F3B8FE9C1B66C8C58E458B7272B4BDDBFCE4AEEDF3E31ECE9C5E5BD3633BA629Ak4L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FAC9-CD2D-4673-9E5D-6D312084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15</Pages>
  <Words>5392</Words>
  <Characters>30735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36055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открытому запросу предложений на право заключения договора на оказание услуг доступа к информационно-правовой системе</dc:creator>
  <cp:keywords/>
  <dc:description/>
  <cp:lastModifiedBy>Анна Сергеевна Топонова</cp:lastModifiedBy>
  <cp:revision>62</cp:revision>
  <cp:lastPrinted>2015-02-09T10:12:00Z</cp:lastPrinted>
  <dcterms:created xsi:type="dcterms:W3CDTF">2012-02-17T10:53:00Z</dcterms:created>
  <dcterms:modified xsi:type="dcterms:W3CDTF">2015-03-24T08:49:00Z</dcterms:modified>
</cp:coreProperties>
</file>